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C" w:rsidRDefault="0005027B">
      <w:pPr>
        <w:rPr>
          <w:rFonts w:ascii="Courier" w:hAnsi="Courier"/>
          <w:b/>
          <w:sz w:val="28"/>
        </w:rPr>
      </w:pPr>
      <w:r w:rsidRPr="0005027B">
        <w:rPr>
          <w:rFonts w:ascii="Courier" w:hAnsi="Courier"/>
          <w:b/>
          <w:sz w:val="28"/>
        </w:rPr>
        <w:t>Clinical Studies</w:t>
      </w:r>
    </w:p>
    <w:p w:rsidR="0005027B" w:rsidRPr="0005027B" w:rsidRDefault="0005027B">
      <w:pPr>
        <w:rPr>
          <w:rFonts w:ascii="Courier" w:hAnsi="Courier"/>
          <w:b/>
          <w:sz w:val="28"/>
        </w:rPr>
      </w:pPr>
    </w:p>
    <w:p w:rsidR="0005027B" w:rsidRDefault="0005027B"/>
    <w:p w:rsidR="0005027B" w:rsidRPr="00A45F77" w:rsidRDefault="005E0C4A" w:rsidP="0005027B">
      <w:pPr>
        <w:pStyle w:val="ListParagraph"/>
        <w:numPr>
          <w:ilvl w:val="0"/>
          <w:numId w:val="1"/>
        </w:numPr>
        <w:rPr>
          <w:rFonts w:ascii="Courier" w:hAnsi="Courier"/>
          <w:color w:val="0070C0"/>
          <w:u w:val="single"/>
        </w:rPr>
      </w:pPr>
      <w:hyperlink r:id="rId6" w:history="1">
        <w:proofErr w:type="gramStart"/>
        <w:r w:rsidR="0005027B" w:rsidRPr="00A45F77">
          <w:rPr>
            <w:rStyle w:val="Hyperlink"/>
            <w:rFonts w:ascii="Courier" w:hAnsi="Courier"/>
          </w:rPr>
          <w:t>Significant reduction in VAP when using PneuX™ in cardiac surgical patients.</w:t>
        </w:r>
        <w:proofErr w:type="gramEnd"/>
        <w:r w:rsidR="0005027B" w:rsidRPr="00A45F77">
          <w:rPr>
            <w:rStyle w:val="Hyperlink"/>
            <w:rFonts w:ascii="Courier" w:hAnsi="Courier"/>
          </w:rPr>
          <w:t xml:space="preserve"> 2014.</w:t>
        </w:r>
      </w:hyperlink>
    </w:p>
    <w:p w:rsidR="0005027B" w:rsidRPr="00A11402" w:rsidRDefault="0005027B" w:rsidP="0005027B">
      <w:pPr>
        <w:ind w:left="360"/>
        <w:rPr>
          <w:rFonts w:ascii="Courier" w:hAnsi="Courier"/>
        </w:rPr>
      </w:pPr>
    </w:p>
    <w:p w:rsidR="0005027B" w:rsidRDefault="0005027B" w:rsidP="0005027B">
      <w:pPr>
        <w:rPr>
          <w:rFonts w:ascii="Courier" w:hAnsi="Courier"/>
        </w:rPr>
      </w:pPr>
      <w:r w:rsidRPr="00A11402">
        <w:rPr>
          <w:rFonts w:ascii="Courier" w:hAnsi="Courier"/>
        </w:rPr>
        <w:t xml:space="preserve">This NHS study assessed PneuX™ against standard endotracheal tubes in </w:t>
      </w:r>
      <w:proofErr w:type="gramStart"/>
      <w:r w:rsidRPr="00A11402">
        <w:rPr>
          <w:rFonts w:ascii="Courier" w:hAnsi="Courier"/>
        </w:rPr>
        <w:t>high risk</w:t>
      </w:r>
      <w:proofErr w:type="gramEnd"/>
      <w:r w:rsidRPr="00A11402">
        <w:rPr>
          <w:rFonts w:ascii="Courier" w:hAnsi="Courier"/>
        </w:rPr>
        <w:t xml:space="preserve"> patients undergoing cardiac surgery.  Even during short intubation times, the incidence of pneumonia was significantly lower with PneuX™ than with standard endotracheal tubes (P=0.03).</w:t>
      </w:r>
    </w:p>
    <w:p w:rsidR="0005027B" w:rsidRDefault="0005027B" w:rsidP="0005027B">
      <w:pPr>
        <w:rPr>
          <w:rFonts w:ascii="Courier" w:hAnsi="Courier"/>
        </w:rPr>
      </w:pPr>
    </w:p>
    <w:p w:rsidR="0005027B" w:rsidRPr="00A45F77" w:rsidRDefault="005E0C4A" w:rsidP="0005027B">
      <w:pPr>
        <w:pStyle w:val="ListParagraph"/>
        <w:numPr>
          <w:ilvl w:val="0"/>
          <w:numId w:val="1"/>
        </w:numPr>
        <w:rPr>
          <w:rStyle w:val="Hyperlink"/>
          <w:rFonts w:ascii="Courier" w:hAnsi="Courier"/>
          <w:color w:val="auto"/>
          <w:u w:val="none"/>
        </w:rPr>
      </w:pPr>
      <w:hyperlink r:id="rId7" w:history="1">
        <w:r w:rsidR="0005027B" w:rsidRPr="00CB1C89">
          <w:rPr>
            <w:rStyle w:val="Hyperlink"/>
            <w:rFonts w:ascii="Courier" w:hAnsi="Courier"/>
          </w:rPr>
          <w:t>Lower bacteria colonisation rates when PneuX™ is used.  2017.</w:t>
        </w:r>
      </w:hyperlink>
    </w:p>
    <w:p w:rsidR="0005027B" w:rsidRDefault="0005027B" w:rsidP="0005027B">
      <w:pPr>
        <w:rPr>
          <w:rFonts w:ascii="Courier" w:hAnsi="Courier"/>
        </w:rPr>
      </w:pPr>
    </w:p>
    <w:p w:rsidR="0005027B" w:rsidRDefault="0005027B" w:rsidP="0005027B">
      <w:pPr>
        <w:rPr>
          <w:rFonts w:ascii="Courier" w:hAnsi="Courier"/>
        </w:rPr>
      </w:pPr>
      <w:r>
        <w:rPr>
          <w:rFonts w:ascii="Courier" w:hAnsi="Courier"/>
        </w:rPr>
        <w:t xml:space="preserve">In this </w:t>
      </w:r>
      <w:proofErr w:type="gramStart"/>
      <w:r>
        <w:rPr>
          <w:rFonts w:ascii="Courier" w:hAnsi="Courier"/>
        </w:rPr>
        <w:t>study</w:t>
      </w:r>
      <w:proofErr w:type="gramEnd"/>
      <w:r>
        <w:rPr>
          <w:rFonts w:ascii="Courier" w:hAnsi="Courier"/>
        </w:rPr>
        <w:t xml:space="preserve"> the bacterial colonisation rates of endotracheal tubes were assessed, comparing PneuX™ to standard endotracheal tubes.  Endotracheal tubes were in situ for 48 hours.  After extubation, endotracheal tubes </w:t>
      </w:r>
      <w:proofErr w:type="gramStart"/>
      <w:r>
        <w:rPr>
          <w:rFonts w:ascii="Courier" w:hAnsi="Courier"/>
        </w:rPr>
        <w:t>were sent</w:t>
      </w:r>
      <w:proofErr w:type="gramEnd"/>
      <w:r>
        <w:rPr>
          <w:rFonts w:ascii="Courier" w:hAnsi="Courier"/>
        </w:rPr>
        <w:t xml:space="preserve"> for bacterial analysis, and results showed lower incidence of bacterial colonisation of PneuX™ endotracheal tubes compared with the standard endotracheal tubes.</w:t>
      </w:r>
    </w:p>
    <w:p w:rsidR="0005027B" w:rsidRDefault="0005027B" w:rsidP="0005027B">
      <w:pPr>
        <w:rPr>
          <w:rFonts w:ascii="Courier" w:hAnsi="Courier"/>
        </w:rPr>
      </w:pPr>
    </w:p>
    <w:p w:rsidR="0005027B" w:rsidRDefault="005E0C4A" w:rsidP="0005027B">
      <w:pPr>
        <w:pStyle w:val="ListParagraph"/>
        <w:numPr>
          <w:ilvl w:val="0"/>
          <w:numId w:val="1"/>
        </w:numPr>
        <w:rPr>
          <w:rFonts w:ascii="Courier" w:hAnsi="Courier"/>
        </w:rPr>
      </w:pPr>
      <w:hyperlink r:id="rId8" w:history="1">
        <w:proofErr w:type="gramStart"/>
        <w:r w:rsidR="0005027B" w:rsidRPr="00A45F77">
          <w:rPr>
            <w:rStyle w:val="Hyperlink"/>
            <w:rFonts w:ascii="Courier" w:hAnsi="Courier"/>
          </w:rPr>
          <w:t>Significantly</w:t>
        </w:r>
        <w:proofErr w:type="gramEnd"/>
        <w:r w:rsidR="0005027B" w:rsidRPr="00A45F77">
          <w:rPr>
            <w:rStyle w:val="Hyperlink"/>
            <w:rFonts w:ascii="Courier" w:hAnsi="Courier"/>
          </w:rPr>
          <w:t xml:space="preserve"> lower CPIS score when PneuX™ is used. 2011.</w:t>
        </w:r>
      </w:hyperlink>
    </w:p>
    <w:p w:rsidR="0005027B" w:rsidRDefault="0005027B" w:rsidP="0005027B">
      <w:pPr>
        <w:rPr>
          <w:rFonts w:ascii="Courier" w:hAnsi="Courier"/>
        </w:rPr>
      </w:pPr>
    </w:p>
    <w:p w:rsidR="0005027B" w:rsidRDefault="0005027B" w:rsidP="0005027B">
      <w:pPr>
        <w:rPr>
          <w:rFonts w:ascii="Courier" w:hAnsi="Courier"/>
        </w:rPr>
      </w:pPr>
      <w:r>
        <w:rPr>
          <w:rFonts w:ascii="Courier" w:hAnsi="Courier"/>
        </w:rPr>
        <w:t xml:space="preserve">This study examined the use of PneuX™ in critically ill patients that </w:t>
      </w:r>
      <w:proofErr w:type="gramStart"/>
      <w:r>
        <w:rPr>
          <w:rFonts w:ascii="Courier" w:hAnsi="Courier"/>
        </w:rPr>
        <w:t>were ventilated</w:t>
      </w:r>
      <w:proofErr w:type="gramEnd"/>
      <w:r>
        <w:rPr>
          <w:rFonts w:ascii="Courier" w:hAnsi="Courier"/>
        </w:rPr>
        <w:t xml:space="preserve"> for more than 7 days.  They used the CPIS score (a standardised and validated VAP scoring system which reflects lung injury due to infection and chemical damage) to assess VAP rates, comparing PneuX™ to standard endotracheal tubes.  The CPIS score was significantly lower with PneuX™ endotracheal tubes compared with standard endotracheal </w:t>
      </w:r>
      <w:proofErr w:type="gramStart"/>
      <w:r>
        <w:rPr>
          <w:rFonts w:ascii="Courier" w:hAnsi="Courier"/>
        </w:rPr>
        <w:t>tubes</w:t>
      </w:r>
      <w:proofErr w:type="gramEnd"/>
      <w:r>
        <w:rPr>
          <w:rFonts w:ascii="Courier" w:hAnsi="Courier"/>
        </w:rPr>
        <w:t xml:space="preserve"> (P&lt;0.05).</w:t>
      </w:r>
    </w:p>
    <w:p w:rsidR="0005027B" w:rsidRDefault="0005027B" w:rsidP="0005027B">
      <w:pPr>
        <w:rPr>
          <w:rFonts w:ascii="Courier" w:hAnsi="Courier"/>
        </w:rPr>
      </w:pPr>
    </w:p>
    <w:p w:rsidR="0005027B" w:rsidRDefault="005E0C4A" w:rsidP="0005027B">
      <w:pPr>
        <w:pStyle w:val="ListParagraph"/>
        <w:numPr>
          <w:ilvl w:val="0"/>
          <w:numId w:val="1"/>
        </w:numPr>
        <w:rPr>
          <w:rFonts w:ascii="Courier" w:hAnsi="Courier"/>
        </w:rPr>
      </w:pPr>
      <w:hyperlink r:id="rId9" w:history="1">
        <w:proofErr w:type="gramStart"/>
        <w:r w:rsidR="0005027B" w:rsidRPr="009F3C45">
          <w:rPr>
            <w:rStyle w:val="Hyperlink"/>
            <w:rFonts w:ascii="Courier" w:hAnsi="Courier"/>
          </w:rPr>
          <w:t>No episodes of VAP with PneuX™ in situ.</w:t>
        </w:r>
        <w:proofErr w:type="gramEnd"/>
        <w:r w:rsidR="0005027B" w:rsidRPr="009F3C45">
          <w:rPr>
            <w:rStyle w:val="Hyperlink"/>
            <w:rFonts w:ascii="Courier" w:hAnsi="Courier"/>
          </w:rPr>
          <w:t xml:space="preserve"> 2010.</w:t>
        </w:r>
      </w:hyperlink>
    </w:p>
    <w:p w:rsidR="0005027B" w:rsidRDefault="0005027B" w:rsidP="0005027B">
      <w:pPr>
        <w:rPr>
          <w:rFonts w:ascii="Courier" w:hAnsi="Courier"/>
        </w:rPr>
      </w:pPr>
    </w:p>
    <w:p w:rsidR="0005027B" w:rsidRPr="009F3C45" w:rsidRDefault="0005027B" w:rsidP="0005027B">
      <w:pPr>
        <w:rPr>
          <w:rFonts w:ascii="Courier" w:hAnsi="Courier"/>
        </w:rPr>
      </w:pPr>
      <w:r>
        <w:rPr>
          <w:rFonts w:ascii="Courier" w:hAnsi="Courier"/>
        </w:rPr>
        <w:t xml:space="preserve">This study assessed PneuX™ in clinical practice, where patients </w:t>
      </w:r>
      <w:proofErr w:type="gramStart"/>
      <w:r>
        <w:rPr>
          <w:rFonts w:ascii="Courier" w:hAnsi="Courier"/>
        </w:rPr>
        <w:t>were both initially intubated</w:t>
      </w:r>
      <w:proofErr w:type="gramEnd"/>
      <w:r>
        <w:rPr>
          <w:rFonts w:ascii="Courier" w:hAnsi="Courier"/>
        </w:rPr>
        <w:t xml:space="preserve"> with PneuX™ or underwent an elective tube exchange from a standard tube to a PneuX™ tube.  They found that there were no episodes of VAP whilst the PneuX™ was in situ.  Tube exchange </w:t>
      </w:r>
      <w:proofErr w:type="gramStart"/>
      <w:r>
        <w:rPr>
          <w:rFonts w:ascii="Courier" w:hAnsi="Courier"/>
        </w:rPr>
        <w:t>was found</w:t>
      </w:r>
      <w:proofErr w:type="gramEnd"/>
      <w:r>
        <w:rPr>
          <w:rFonts w:ascii="Courier" w:hAnsi="Courier"/>
        </w:rPr>
        <w:t xml:space="preserve"> to be safe and straightforward to perform in this study.</w:t>
      </w:r>
    </w:p>
    <w:p w:rsidR="0005027B" w:rsidRDefault="0005027B"/>
    <w:sectPr w:rsidR="0005027B" w:rsidSect="0005027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DF1"/>
    <w:multiLevelType w:val="hybridMultilevel"/>
    <w:tmpl w:val="F0E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B"/>
    <w:rsid w:val="0005027B"/>
    <w:rsid w:val="00292C5A"/>
    <w:rsid w:val="007018C1"/>
    <w:rsid w:val="009C5FFE"/>
    <w:rsid w:val="00C163F1"/>
    <w:rsid w:val="00ED5B15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00390-010-0211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urnalofhospitalinfection.com/article/S0195-6701(16)30394-2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ejcts/article/47/3/e92/5241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mcresnotes.biomedcentral.com/articles/10.1186/1756-0500-4-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Hodges</dc:creator>
  <cp:lastModifiedBy>Ward, Ben</cp:lastModifiedBy>
  <cp:revision>1</cp:revision>
  <dcterms:created xsi:type="dcterms:W3CDTF">2019-03-21T09:36:00Z</dcterms:created>
  <dcterms:modified xsi:type="dcterms:W3CDTF">2019-03-21T09:36:00Z</dcterms:modified>
</cp:coreProperties>
</file>