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24" w:rsidRDefault="003F0738" w:rsidP="00216724">
      <w:pPr>
        <w:jc w:val="right"/>
      </w:pPr>
      <w:r>
        <w:rPr>
          <w:rFonts w:ascii="Arial" w:hAnsi="Arial" w:cs="Arial"/>
          <w:noProof/>
          <w:color w:val="FFFFFF"/>
          <w:sz w:val="20"/>
          <w:szCs w:val="20"/>
          <w:lang w:eastAsia="en-GB"/>
        </w:rPr>
        <w:drawing>
          <wp:anchor distT="0" distB="0" distL="114300" distR="114300" simplePos="0" relativeHeight="251658240" behindDoc="0" locked="0" layoutInCell="1" allowOverlap="1" wp14:anchorId="322AA7BF" wp14:editId="29721372">
            <wp:simplePos x="0" y="0"/>
            <wp:positionH relativeFrom="column">
              <wp:posOffset>2277745</wp:posOffset>
            </wp:positionH>
            <wp:positionV relativeFrom="paragraph">
              <wp:posOffset>-1339850</wp:posOffset>
            </wp:positionV>
            <wp:extent cx="1660525" cy="1243965"/>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052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724" w:rsidRDefault="007C720A" w:rsidP="00216724">
      <w:pPr>
        <w:tabs>
          <w:tab w:val="left" w:pos="3998"/>
        </w:tabs>
        <w:jc w:val="center"/>
        <w:rPr>
          <w:rFonts w:ascii="Arial" w:hAnsi="Arial" w:cs="Arial"/>
          <w:noProof/>
          <w:color w:val="FFFFFF"/>
          <w:sz w:val="20"/>
          <w:szCs w:val="20"/>
          <w:lang w:eastAsia="en-GB"/>
        </w:rPr>
      </w:pPr>
      <w:r>
        <w:rPr>
          <w:b/>
          <w:sz w:val="24"/>
          <w:szCs w:val="24"/>
          <w:u w:val="single"/>
        </w:rPr>
        <w:t>Retainers</w:t>
      </w:r>
      <w:r w:rsidR="003F0738" w:rsidRPr="003F0738">
        <w:rPr>
          <w:rFonts w:ascii="Arial" w:hAnsi="Arial" w:cs="Arial"/>
          <w:noProof/>
          <w:color w:val="FFFFFF"/>
          <w:sz w:val="20"/>
          <w:szCs w:val="20"/>
          <w:lang w:eastAsia="en-GB"/>
        </w:rPr>
        <w:t xml:space="preserve"> </w:t>
      </w:r>
    </w:p>
    <w:p w:rsidR="003F0738" w:rsidRDefault="003F0738" w:rsidP="003F0738">
      <w:pPr>
        <w:tabs>
          <w:tab w:val="left" w:pos="3998"/>
        </w:tabs>
        <w:rPr>
          <w:rFonts w:ascii="Arial" w:hAnsi="Arial" w:cs="Arial"/>
          <w:noProof/>
          <w:color w:val="FFFFFF"/>
          <w:sz w:val="20"/>
          <w:szCs w:val="20"/>
          <w:lang w:eastAsia="en-GB"/>
        </w:rPr>
      </w:pPr>
    </w:p>
    <w:p w:rsidR="008C5E56" w:rsidRDefault="003F0738" w:rsidP="003F0738">
      <w:pPr>
        <w:tabs>
          <w:tab w:val="left" w:pos="3998"/>
        </w:tabs>
        <w:rPr>
          <w:b/>
          <w:sz w:val="20"/>
          <w:szCs w:val="20"/>
        </w:rPr>
      </w:pPr>
      <w:r>
        <w:rPr>
          <w:b/>
          <w:sz w:val="20"/>
          <w:szCs w:val="20"/>
        </w:rPr>
        <w:t>Retainers are essential in almost all cases to help prevent tooth movement and relapse</w:t>
      </w:r>
      <w:r w:rsidR="008C5E56">
        <w:rPr>
          <w:b/>
          <w:sz w:val="20"/>
          <w:szCs w:val="20"/>
        </w:rPr>
        <w:t xml:space="preserve"> after treatment. </w:t>
      </w:r>
    </w:p>
    <w:p w:rsidR="008C5E56" w:rsidRPr="008C5E56" w:rsidRDefault="008C5E56" w:rsidP="003F0738">
      <w:pPr>
        <w:tabs>
          <w:tab w:val="left" w:pos="3998"/>
        </w:tabs>
        <w:rPr>
          <w:sz w:val="20"/>
          <w:szCs w:val="20"/>
        </w:rPr>
      </w:pPr>
      <w:r>
        <w:rPr>
          <w:sz w:val="20"/>
          <w:szCs w:val="20"/>
        </w:rPr>
        <w:t xml:space="preserve">Retainers are fitted at the end of orthodontic treatment after the braces are removed. They can be either removable or fixed onto the teeth. The type of retainer you will have s determined by a number of factors and your orthodontist will explain which retainer is best for you. </w:t>
      </w:r>
    </w:p>
    <w:p w:rsidR="008C5E56" w:rsidRDefault="008C5E56" w:rsidP="008C5E56">
      <w:pPr>
        <w:tabs>
          <w:tab w:val="left" w:pos="3998"/>
        </w:tabs>
        <w:rPr>
          <w:sz w:val="20"/>
          <w:szCs w:val="20"/>
        </w:rPr>
      </w:pPr>
      <w:r>
        <w:rPr>
          <w:sz w:val="20"/>
          <w:szCs w:val="20"/>
        </w:rPr>
        <w:t xml:space="preserve">There are two reasons for wearing retainers: </w:t>
      </w:r>
    </w:p>
    <w:p w:rsidR="008C5E56" w:rsidRDefault="008C5E56" w:rsidP="008C5E56">
      <w:pPr>
        <w:pStyle w:val="ListParagraph"/>
        <w:numPr>
          <w:ilvl w:val="0"/>
          <w:numId w:val="1"/>
        </w:numPr>
        <w:tabs>
          <w:tab w:val="left" w:pos="3998"/>
        </w:tabs>
        <w:rPr>
          <w:sz w:val="20"/>
          <w:szCs w:val="20"/>
        </w:rPr>
      </w:pPr>
      <w:r>
        <w:rPr>
          <w:sz w:val="20"/>
          <w:szCs w:val="20"/>
        </w:rPr>
        <w:t xml:space="preserve">Teeth tend to want to move back towards their original position, this is called relapse. </w:t>
      </w:r>
    </w:p>
    <w:p w:rsidR="008C5E56" w:rsidRPr="008C5E56" w:rsidRDefault="008C5E56" w:rsidP="003F0738">
      <w:pPr>
        <w:pStyle w:val="ListParagraph"/>
        <w:numPr>
          <w:ilvl w:val="0"/>
          <w:numId w:val="1"/>
        </w:numPr>
        <w:tabs>
          <w:tab w:val="left" w:pos="3998"/>
        </w:tabs>
        <w:rPr>
          <w:sz w:val="20"/>
          <w:szCs w:val="20"/>
        </w:rPr>
      </w:pPr>
      <w:r>
        <w:rPr>
          <w:sz w:val="20"/>
          <w:szCs w:val="20"/>
        </w:rPr>
        <w:t xml:space="preserve">As we get older our teeth may start to move unpredictably, often showing some crossing over and increased crowding. </w:t>
      </w:r>
    </w:p>
    <w:p w:rsidR="00216724" w:rsidRPr="003F0738" w:rsidRDefault="003F0738" w:rsidP="003F0738">
      <w:pPr>
        <w:tabs>
          <w:tab w:val="left" w:pos="3998"/>
        </w:tabs>
        <w:rPr>
          <w:b/>
          <w:sz w:val="24"/>
          <w:szCs w:val="24"/>
          <w:u w:val="single"/>
        </w:rPr>
      </w:pPr>
      <w:r>
        <w:rPr>
          <w:b/>
          <w:sz w:val="20"/>
          <w:szCs w:val="20"/>
        </w:rPr>
        <w:t>When will I need to wear my retainer</w:t>
      </w:r>
      <w:r w:rsidR="00216724" w:rsidRPr="00216724">
        <w:rPr>
          <w:b/>
          <w:sz w:val="20"/>
          <w:szCs w:val="20"/>
        </w:rPr>
        <w:t>?</w:t>
      </w:r>
    </w:p>
    <w:p w:rsidR="008C5E56" w:rsidRPr="008C5E56" w:rsidRDefault="008C5E56" w:rsidP="008C5E56">
      <w:pPr>
        <w:tabs>
          <w:tab w:val="left" w:pos="3998"/>
        </w:tabs>
        <w:rPr>
          <w:sz w:val="20"/>
          <w:szCs w:val="20"/>
        </w:rPr>
      </w:pPr>
      <w:r>
        <w:rPr>
          <w:sz w:val="20"/>
          <w:szCs w:val="20"/>
        </w:rPr>
        <w:t xml:space="preserve">You will need to wear your retainers full time, morning and night for the first 3 months, removing them for eating and drinking. After eating and drinking you will need to clean your teeth and retainers and then replace them in </w:t>
      </w:r>
      <w:r w:rsidR="002F393A">
        <w:rPr>
          <w:sz w:val="20"/>
          <w:szCs w:val="20"/>
        </w:rPr>
        <w:t>the mouth. We recommend drinking</w:t>
      </w:r>
      <w:r>
        <w:rPr>
          <w:sz w:val="20"/>
          <w:szCs w:val="20"/>
        </w:rPr>
        <w:t xml:space="preserve"> water</w:t>
      </w:r>
      <w:r w:rsidR="002F393A">
        <w:rPr>
          <w:sz w:val="20"/>
          <w:szCs w:val="20"/>
        </w:rPr>
        <w:t xml:space="preserve"> only with the retainers in place. </w:t>
      </w:r>
      <w:r>
        <w:rPr>
          <w:sz w:val="20"/>
          <w:szCs w:val="20"/>
        </w:rPr>
        <w:t xml:space="preserve">After 3 months you will need to wear your retainers at night time only. </w:t>
      </w:r>
      <w:r w:rsidR="002F393A">
        <w:rPr>
          <w:sz w:val="20"/>
          <w:szCs w:val="20"/>
        </w:rPr>
        <w:t xml:space="preserve">We advise when the retainers are not in the mouth, they are placed in a retainer box to avoid them getting lost or broken. </w:t>
      </w:r>
    </w:p>
    <w:p w:rsidR="00216724" w:rsidRPr="00216724" w:rsidRDefault="00216724" w:rsidP="00216724">
      <w:pPr>
        <w:tabs>
          <w:tab w:val="left" w:pos="3998"/>
        </w:tabs>
        <w:rPr>
          <w:b/>
          <w:sz w:val="20"/>
          <w:szCs w:val="20"/>
        </w:rPr>
      </w:pPr>
      <w:r w:rsidRPr="00216724">
        <w:rPr>
          <w:b/>
          <w:sz w:val="20"/>
          <w:szCs w:val="20"/>
        </w:rPr>
        <w:t>How long wi</w:t>
      </w:r>
      <w:r w:rsidR="008C5E56">
        <w:rPr>
          <w:b/>
          <w:sz w:val="20"/>
          <w:szCs w:val="20"/>
        </w:rPr>
        <w:t>ll I need to wear my retainers</w:t>
      </w:r>
      <w:r w:rsidRPr="00216724">
        <w:rPr>
          <w:b/>
          <w:sz w:val="20"/>
          <w:szCs w:val="20"/>
        </w:rPr>
        <w:t>?</w:t>
      </w:r>
    </w:p>
    <w:p w:rsidR="00216724" w:rsidRPr="00216724" w:rsidRDefault="008C5E56" w:rsidP="00216724">
      <w:pPr>
        <w:tabs>
          <w:tab w:val="left" w:pos="3998"/>
        </w:tabs>
        <w:rPr>
          <w:sz w:val="20"/>
          <w:szCs w:val="20"/>
        </w:rPr>
      </w:pPr>
      <w:r>
        <w:rPr>
          <w:sz w:val="20"/>
          <w:szCs w:val="20"/>
        </w:rPr>
        <w:t xml:space="preserve">You will need to wear your retainer life long, or for as long as you want your teeth to remain as they are after treatment. </w:t>
      </w:r>
    </w:p>
    <w:p w:rsidR="00216724" w:rsidRPr="00216724" w:rsidRDefault="00216724" w:rsidP="00216724">
      <w:pPr>
        <w:tabs>
          <w:tab w:val="left" w:pos="3998"/>
        </w:tabs>
        <w:rPr>
          <w:b/>
          <w:sz w:val="20"/>
          <w:szCs w:val="20"/>
        </w:rPr>
      </w:pPr>
      <w:r w:rsidRPr="00216724">
        <w:rPr>
          <w:b/>
          <w:sz w:val="20"/>
          <w:szCs w:val="20"/>
        </w:rPr>
        <w:t xml:space="preserve">How do I </w:t>
      </w:r>
      <w:r w:rsidR="008C5E56">
        <w:rPr>
          <w:b/>
          <w:sz w:val="20"/>
          <w:szCs w:val="20"/>
        </w:rPr>
        <w:t>clean my retainer</w:t>
      </w:r>
      <w:r w:rsidRPr="00216724">
        <w:rPr>
          <w:b/>
          <w:sz w:val="20"/>
          <w:szCs w:val="20"/>
        </w:rPr>
        <w:t>?</w:t>
      </w:r>
    </w:p>
    <w:p w:rsidR="00216724" w:rsidRPr="00216724" w:rsidRDefault="00216724" w:rsidP="00216724">
      <w:pPr>
        <w:tabs>
          <w:tab w:val="left" w:pos="3998"/>
        </w:tabs>
        <w:rPr>
          <w:sz w:val="20"/>
          <w:szCs w:val="20"/>
        </w:rPr>
      </w:pPr>
      <w:r w:rsidRPr="00216724">
        <w:rPr>
          <w:sz w:val="20"/>
          <w:szCs w:val="20"/>
        </w:rPr>
        <w:t xml:space="preserve">It is very important to keep your </w:t>
      </w:r>
      <w:r w:rsidR="008C5E56">
        <w:rPr>
          <w:sz w:val="20"/>
          <w:szCs w:val="20"/>
        </w:rPr>
        <w:t xml:space="preserve">retainer </w:t>
      </w:r>
      <w:r w:rsidRPr="00216724">
        <w:rPr>
          <w:sz w:val="20"/>
          <w:szCs w:val="20"/>
        </w:rPr>
        <w:t>clean as well as your teeth. After you have brushed y</w:t>
      </w:r>
      <w:r w:rsidR="008C5E56">
        <w:rPr>
          <w:sz w:val="20"/>
          <w:szCs w:val="20"/>
        </w:rPr>
        <w:t>our teeth you must clean the retainer</w:t>
      </w:r>
      <w:r w:rsidRPr="00216724">
        <w:rPr>
          <w:sz w:val="20"/>
          <w:szCs w:val="20"/>
        </w:rPr>
        <w:t xml:space="preserve"> </w:t>
      </w:r>
      <w:r w:rsidR="00ED1BB9">
        <w:rPr>
          <w:sz w:val="20"/>
          <w:szCs w:val="20"/>
        </w:rPr>
        <w:t>with a toothbrush and a soapy liquid</w:t>
      </w:r>
      <w:r w:rsidRPr="00216724">
        <w:rPr>
          <w:sz w:val="20"/>
          <w:szCs w:val="20"/>
        </w:rPr>
        <w:t>. There is a s</w:t>
      </w:r>
      <w:r w:rsidR="00FD62CF">
        <w:rPr>
          <w:sz w:val="20"/>
          <w:szCs w:val="20"/>
        </w:rPr>
        <w:t>pecial cleaning product called Retainer B</w:t>
      </w:r>
      <w:r w:rsidRPr="00216724">
        <w:rPr>
          <w:sz w:val="20"/>
          <w:szCs w:val="20"/>
        </w:rPr>
        <w:t xml:space="preserve">rite which is designed for </w:t>
      </w:r>
      <w:r w:rsidR="008C5E56">
        <w:rPr>
          <w:sz w:val="20"/>
          <w:szCs w:val="20"/>
        </w:rPr>
        <w:t>retainers</w:t>
      </w:r>
      <w:r w:rsidRPr="00216724">
        <w:rPr>
          <w:sz w:val="20"/>
          <w:szCs w:val="20"/>
        </w:rPr>
        <w:t>.</w:t>
      </w:r>
      <w:r w:rsidR="002F393A">
        <w:rPr>
          <w:sz w:val="20"/>
          <w:szCs w:val="20"/>
        </w:rPr>
        <w:t xml:space="preserve"> Do not put your retainer in boiling water as it will melt. </w:t>
      </w:r>
    </w:p>
    <w:p w:rsidR="002F393A" w:rsidRDefault="002F393A" w:rsidP="002F393A">
      <w:pPr>
        <w:tabs>
          <w:tab w:val="left" w:pos="3998"/>
        </w:tabs>
        <w:rPr>
          <w:b/>
          <w:sz w:val="20"/>
          <w:szCs w:val="20"/>
        </w:rPr>
      </w:pPr>
      <w:r w:rsidRPr="00216724">
        <w:rPr>
          <w:b/>
          <w:sz w:val="20"/>
          <w:szCs w:val="20"/>
        </w:rPr>
        <w:t xml:space="preserve">How </w:t>
      </w:r>
      <w:r>
        <w:rPr>
          <w:b/>
          <w:sz w:val="20"/>
          <w:szCs w:val="20"/>
        </w:rPr>
        <w:t>often will I need to be reviewed?</w:t>
      </w:r>
    </w:p>
    <w:p w:rsidR="00FD62CF" w:rsidRDefault="002F393A" w:rsidP="002F393A">
      <w:pPr>
        <w:tabs>
          <w:tab w:val="left" w:pos="3998"/>
        </w:tabs>
        <w:rPr>
          <w:sz w:val="20"/>
          <w:szCs w:val="20"/>
        </w:rPr>
      </w:pPr>
      <w:r>
        <w:rPr>
          <w:sz w:val="20"/>
          <w:szCs w:val="20"/>
        </w:rPr>
        <w:t>Your Orthodontist is responsible for a retention period of 12 months, after this period you will be discharged.</w:t>
      </w:r>
      <w:r w:rsidR="00FD62CF">
        <w:rPr>
          <w:sz w:val="20"/>
          <w:szCs w:val="20"/>
        </w:rPr>
        <w:t xml:space="preserve"> Any repairs or new retainers can be done by your dentist or a dentist who specialises in orthodontics. Once discharged the hospital will </w:t>
      </w:r>
      <w:r w:rsidR="00ED5FA9">
        <w:rPr>
          <w:sz w:val="20"/>
          <w:szCs w:val="20"/>
        </w:rPr>
        <w:t xml:space="preserve">NOT </w:t>
      </w:r>
      <w:bookmarkStart w:id="0" w:name="_GoBack"/>
      <w:bookmarkEnd w:id="0"/>
      <w:r w:rsidR="00FD62CF">
        <w:rPr>
          <w:sz w:val="20"/>
          <w:szCs w:val="20"/>
        </w:rPr>
        <w:t xml:space="preserve">be able to replace or repair your retainers. </w:t>
      </w:r>
    </w:p>
    <w:p w:rsidR="007F1AE3" w:rsidRPr="00FD62CF" w:rsidRDefault="002F393A" w:rsidP="00FD62CF">
      <w:pPr>
        <w:pStyle w:val="ListParagraph"/>
        <w:numPr>
          <w:ilvl w:val="0"/>
          <w:numId w:val="2"/>
        </w:numPr>
        <w:tabs>
          <w:tab w:val="left" w:pos="3998"/>
        </w:tabs>
        <w:rPr>
          <w:b/>
          <w:sz w:val="20"/>
          <w:szCs w:val="20"/>
        </w:rPr>
      </w:pPr>
      <w:r w:rsidRPr="00FD62CF">
        <w:rPr>
          <w:sz w:val="20"/>
          <w:szCs w:val="20"/>
        </w:rPr>
        <w:t>Remember at your review appointments, t</w:t>
      </w:r>
      <w:r w:rsidR="00FD62CF">
        <w:rPr>
          <w:sz w:val="20"/>
          <w:szCs w:val="20"/>
        </w:rPr>
        <w:t>o bring your retainers with you.</w:t>
      </w:r>
    </w:p>
    <w:sectPr w:rsidR="007F1AE3" w:rsidRPr="00FD62CF" w:rsidSect="00D37594">
      <w:headerReference w:type="default" r:id="rId9"/>
      <w:footerReference w:type="default" r:id="rId10"/>
      <w:pgSz w:w="11900" w:h="16840"/>
      <w:pgMar w:top="3042" w:right="1134" w:bottom="229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21" w:rsidRDefault="00027121" w:rsidP="007F1AE3">
      <w:pPr>
        <w:spacing w:after="0" w:line="240" w:lineRule="auto"/>
      </w:pPr>
      <w:r>
        <w:separator/>
      </w:r>
    </w:p>
  </w:endnote>
  <w:endnote w:type="continuationSeparator" w:id="0">
    <w:p w:rsidR="00027121" w:rsidRDefault="00027121" w:rsidP="007F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CF" w:rsidRDefault="00FD62CF">
    <w:pPr>
      <w:pStyle w:val="Footer"/>
    </w:pPr>
    <w:r>
      <w:t>Rebecca Hunt May 2021</w:t>
    </w:r>
  </w:p>
  <w:p w:rsidR="00FD62CF" w:rsidRDefault="00FD6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21" w:rsidRDefault="00027121" w:rsidP="007F1AE3">
      <w:pPr>
        <w:spacing w:after="0" w:line="240" w:lineRule="auto"/>
      </w:pPr>
      <w:r>
        <w:separator/>
      </w:r>
    </w:p>
  </w:footnote>
  <w:footnote w:type="continuationSeparator" w:id="0">
    <w:p w:rsidR="00027121" w:rsidRDefault="00027121" w:rsidP="007F1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E3" w:rsidRDefault="007F1AE3">
    <w:pPr>
      <w:pStyle w:val="Header"/>
    </w:pPr>
    <w:r>
      <w:rPr>
        <w:noProof/>
        <w:lang w:eastAsia="en-GB"/>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-440487</wp:posOffset>
          </wp:positionV>
          <wp:extent cx="7563434" cy="10690502"/>
          <wp:effectExtent l="0" t="0" r="635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504_QEH_Letterhea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434" cy="106905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151C"/>
    <w:multiLevelType w:val="hybridMultilevel"/>
    <w:tmpl w:val="F4561F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91187B"/>
    <w:multiLevelType w:val="hybridMultilevel"/>
    <w:tmpl w:val="9310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E3"/>
    <w:rsid w:val="0001165B"/>
    <w:rsid w:val="00027121"/>
    <w:rsid w:val="00216724"/>
    <w:rsid w:val="002F393A"/>
    <w:rsid w:val="003431C2"/>
    <w:rsid w:val="003F0738"/>
    <w:rsid w:val="00502863"/>
    <w:rsid w:val="00616607"/>
    <w:rsid w:val="006C0B1F"/>
    <w:rsid w:val="007C720A"/>
    <w:rsid w:val="007F1AE3"/>
    <w:rsid w:val="00811D8E"/>
    <w:rsid w:val="008A5785"/>
    <w:rsid w:val="008C5E56"/>
    <w:rsid w:val="00A4569D"/>
    <w:rsid w:val="00BA2126"/>
    <w:rsid w:val="00D37594"/>
    <w:rsid w:val="00ED1BB9"/>
    <w:rsid w:val="00ED5FA9"/>
    <w:rsid w:val="00F53DD0"/>
    <w:rsid w:val="00FC31BA"/>
    <w:rsid w:val="00FD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AE3"/>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7F1AE3"/>
  </w:style>
  <w:style w:type="paragraph" w:styleId="Footer">
    <w:name w:val="footer"/>
    <w:basedOn w:val="Normal"/>
    <w:link w:val="FooterChar"/>
    <w:uiPriority w:val="99"/>
    <w:unhideWhenUsed/>
    <w:rsid w:val="007F1AE3"/>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7F1AE3"/>
  </w:style>
  <w:style w:type="character" w:styleId="Hyperlink">
    <w:name w:val="Hyperlink"/>
    <w:basedOn w:val="DefaultParagraphFont"/>
    <w:uiPriority w:val="99"/>
    <w:unhideWhenUsed/>
    <w:rsid w:val="007F1AE3"/>
    <w:rPr>
      <w:color w:val="0563C1" w:themeColor="hyperlink"/>
      <w:u w:val="single"/>
    </w:rPr>
  </w:style>
  <w:style w:type="paragraph" w:styleId="BalloonText">
    <w:name w:val="Balloon Text"/>
    <w:basedOn w:val="Normal"/>
    <w:link w:val="BalloonTextChar"/>
    <w:uiPriority w:val="99"/>
    <w:semiHidden/>
    <w:unhideWhenUsed/>
    <w:rsid w:val="003F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738"/>
    <w:rPr>
      <w:rFonts w:ascii="Tahoma" w:hAnsi="Tahoma" w:cs="Tahoma"/>
      <w:sz w:val="16"/>
      <w:szCs w:val="16"/>
    </w:rPr>
  </w:style>
  <w:style w:type="paragraph" w:styleId="ListParagraph">
    <w:name w:val="List Paragraph"/>
    <w:basedOn w:val="Normal"/>
    <w:uiPriority w:val="34"/>
    <w:qFormat/>
    <w:rsid w:val="008C5E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AE3"/>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7F1AE3"/>
  </w:style>
  <w:style w:type="paragraph" w:styleId="Footer">
    <w:name w:val="footer"/>
    <w:basedOn w:val="Normal"/>
    <w:link w:val="FooterChar"/>
    <w:uiPriority w:val="99"/>
    <w:unhideWhenUsed/>
    <w:rsid w:val="007F1AE3"/>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7F1AE3"/>
  </w:style>
  <w:style w:type="character" w:styleId="Hyperlink">
    <w:name w:val="Hyperlink"/>
    <w:basedOn w:val="DefaultParagraphFont"/>
    <w:uiPriority w:val="99"/>
    <w:unhideWhenUsed/>
    <w:rsid w:val="007F1AE3"/>
    <w:rPr>
      <w:color w:val="0563C1" w:themeColor="hyperlink"/>
      <w:u w:val="single"/>
    </w:rPr>
  </w:style>
  <w:style w:type="paragraph" w:styleId="BalloonText">
    <w:name w:val="Balloon Text"/>
    <w:basedOn w:val="Normal"/>
    <w:link w:val="BalloonTextChar"/>
    <w:uiPriority w:val="99"/>
    <w:semiHidden/>
    <w:unhideWhenUsed/>
    <w:rsid w:val="003F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738"/>
    <w:rPr>
      <w:rFonts w:ascii="Tahoma" w:hAnsi="Tahoma" w:cs="Tahoma"/>
      <w:sz w:val="16"/>
      <w:szCs w:val="16"/>
    </w:rPr>
  </w:style>
  <w:style w:type="paragraph" w:styleId="ListParagraph">
    <w:name w:val="List Paragraph"/>
    <w:basedOn w:val="Normal"/>
    <w:uiPriority w:val="34"/>
    <w:qFormat/>
    <w:rsid w:val="008C5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Dixon</dc:creator>
  <cp:lastModifiedBy>Freestone, Roxanne</cp:lastModifiedBy>
  <cp:revision>3</cp:revision>
  <dcterms:created xsi:type="dcterms:W3CDTF">2021-05-20T10:42:00Z</dcterms:created>
  <dcterms:modified xsi:type="dcterms:W3CDTF">2021-05-20T10:43:00Z</dcterms:modified>
</cp:coreProperties>
</file>