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8D" w:rsidRDefault="00D14B8D" w:rsidP="00BF0698">
      <w:pPr>
        <w:jc w:val="right"/>
      </w:pPr>
      <w:r>
        <w:rPr>
          <w:noProof/>
          <w:lang w:eastAsia="en-GB"/>
        </w:rPr>
        <w:drawing>
          <wp:anchor distT="0" distB="0" distL="114300" distR="114300" simplePos="0" relativeHeight="251661312" behindDoc="0" locked="0" layoutInCell="1" allowOverlap="1" wp14:anchorId="4F0D92CE" wp14:editId="56C5C55F">
            <wp:simplePos x="0" y="0"/>
            <wp:positionH relativeFrom="column">
              <wp:posOffset>8169275</wp:posOffset>
            </wp:positionH>
            <wp:positionV relativeFrom="paragraph">
              <wp:posOffset>-9525</wp:posOffset>
            </wp:positionV>
            <wp:extent cx="2531110" cy="113728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Queen Elizabeth Hospital King's Lynn NHS Foundation Trust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1110" cy="1137285"/>
                    </a:xfrm>
                    <a:prstGeom prst="rect">
                      <a:avLst/>
                    </a:prstGeom>
                  </pic:spPr>
                </pic:pic>
              </a:graphicData>
            </a:graphic>
            <wp14:sizeRelH relativeFrom="page">
              <wp14:pctWidth>0</wp14:pctWidth>
            </wp14:sizeRelH>
            <wp14:sizeRelV relativeFrom="page">
              <wp14:pctHeight>0</wp14:pctHeight>
            </wp14:sizeRelV>
          </wp:anchor>
        </w:drawing>
      </w:r>
    </w:p>
    <w:p w:rsidR="00D14B8D" w:rsidRDefault="00377863">
      <w:r>
        <w:rPr>
          <w:noProof/>
          <w:lang w:eastAsia="en-GB"/>
        </w:rPr>
        <mc:AlternateContent>
          <mc:Choice Requires="wps">
            <w:drawing>
              <wp:anchor distT="0" distB="0" distL="114300" distR="114300" simplePos="0" relativeHeight="251665408" behindDoc="0" locked="0" layoutInCell="1" allowOverlap="1" wp14:anchorId="138C43FE" wp14:editId="07192AA3">
                <wp:simplePos x="0" y="0"/>
                <wp:positionH relativeFrom="column">
                  <wp:posOffset>5419725</wp:posOffset>
                </wp:positionH>
                <wp:positionV relativeFrom="paragraph">
                  <wp:posOffset>1629410</wp:posOffset>
                </wp:positionV>
                <wp:extent cx="5267325" cy="2933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933700"/>
                        </a:xfrm>
                        <a:prstGeom prst="rect">
                          <a:avLst/>
                        </a:prstGeom>
                        <a:noFill/>
                        <a:ln w="9525">
                          <a:noFill/>
                          <a:miter lim="800000"/>
                          <a:headEnd/>
                          <a:tailEnd/>
                        </a:ln>
                      </wps:spPr>
                      <wps:txbx>
                        <w:txbxContent>
                          <w:p w:rsidR="00D14B8D" w:rsidRDefault="002E4AF2" w:rsidP="00D14B8D">
                            <w:pPr>
                              <w:jc w:val="center"/>
                              <w:rPr>
                                <w:rFonts w:ascii="Frutiger" w:hAnsi="Frutiger"/>
                                <w:b/>
                                <w:color w:val="0070C0"/>
                                <w:sz w:val="56"/>
                              </w:rPr>
                            </w:pPr>
                            <w:r>
                              <w:rPr>
                                <w:rFonts w:ascii="Frutiger" w:hAnsi="Frutiger"/>
                                <w:b/>
                                <w:color w:val="0070C0"/>
                                <w:sz w:val="56"/>
                              </w:rPr>
                              <w:t xml:space="preserve">Nephrology </w:t>
                            </w:r>
                            <w:r w:rsidR="00D14B8D" w:rsidRPr="003E61AA">
                              <w:rPr>
                                <w:rFonts w:ascii="Frutiger" w:hAnsi="Frutiger"/>
                                <w:b/>
                                <w:color w:val="0070C0"/>
                                <w:sz w:val="56"/>
                              </w:rPr>
                              <w:t>Department</w:t>
                            </w:r>
                          </w:p>
                          <w:p w:rsidR="00D14B8D" w:rsidRDefault="00D14B8D" w:rsidP="00D14B8D">
                            <w:pPr>
                              <w:jc w:val="center"/>
                              <w:rPr>
                                <w:rFonts w:ascii="Frutiger" w:hAnsi="Frutiger"/>
                                <w:b/>
                                <w:color w:val="0070C0"/>
                                <w:sz w:val="56"/>
                              </w:rPr>
                            </w:pPr>
                          </w:p>
                          <w:p w:rsidR="002E4AF2" w:rsidRPr="002E4AF2" w:rsidRDefault="002E4AF2" w:rsidP="002E4AF2">
                            <w:pPr>
                              <w:jc w:val="center"/>
                              <w:rPr>
                                <w:rFonts w:ascii="Frutiger" w:hAnsi="Frutiger"/>
                                <w:b/>
                                <w:color w:val="0070C0"/>
                                <w:sz w:val="56"/>
                              </w:rPr>
                            </w:pPr>
                            <w:r w:rsidRPr="002E4AF2">
                              <w:rPr>
                                <w:rFonts w:ascii="Frutiger" w:hAnsi="Frutiger"/>
                                <w:b/>
                                <w:color w:val="0070C0"/>
                                <w:sz w:val="56"/>
                              </w:rPr>
                              <w:t>Hepatitis B vaccination (Fendrix®)</w:t>
                            </w:r>
                          </w:p>
                          <w:p w:rsidR="00D14B8D" w:rsidRPr="003E61AA" w:rsidRDefault="00D14B8D" w:rsidP="00D14B8D">
                            <w:pPr>
                              <w:jc w:val="center"/>
                              <w:rPr>
                                <w:rFonts w:ascii="Frutiger" w:hAnsi="Frutiger"/>
                                <w:b/>
                                <w:color w:val="0070C0"/>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6.75pt;margin-top:128.3pt;width:414.75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" filled="f" stroked="f">
                <v:textbox>
                  <w:txbxContent>
                    <w:p w:rsidR="00D14B8D" w:rsidRDefault="002E4AF2" w:rsidP="00D14B8D">
                      <w:pPr>
                        <w:jc w:val="center"/>
                        <w:rPr>
                          <w:rFonts w:ascii="Frutiger" w:hAnsi="Frutiger"/>
                          <w:b/>
                          <w:color w:val="0070C0"/>
                          <w:sz w:val="56"/>
                        </w:rPr>
                      </w:pPr>
                      <w:r>
                        <w:rPr>
                          <w:rFonts w:ascii="Frutiger" w:hAnsi="Frutiger"/>
                          <w:b/>
                          <w:color w:val="0070C0"/>
                          <w:sz w:val="56"/>
                        </w:rPr>
                        <w:t xml:space="preserve">Nephrology </w:t>
                      </w:r>
                      <w:r w:rsidR="00D14B8D" w:rsidRPr="003E61AA">
                        <w:rPr>
                          <w:rFonts w:ascii="Frutiger" w:hAnsi="Frutiger"/>
                          <w:b/>
                          <w:color w:val="0070C0"/>
                          <w:sz w:val="56"/>
                        </w:rPr>
                        <w:t>Department</w:t>
                      </w:r>
                    </w:p>
                    <w:p w:rsidR="00D14B8D" w:rsidRDefault="00D14B8D" w:rsidP="00D14B8D">
                      <w:pPr>
                        <w:jc w:val="center"/>
                        <w:rPr>
                          <w:rFonts w:ascii="Frutiger" w:hAnsi="Frutiger"/>
                          <w:b/>
                          <w:color w:val="0070C0"/>
                          <w:sz w:val="56"/>
                        </w:rPr>
                      </w:pPr>
                    </w:p>
                    <w:p w:rsidR="002E4AF2" w:rsidRPr="002E4AF2" w:rsidRDefault="002E4AF2" w:rsidP="002E4AF2">
                      <w:pPr>
                        <w:jc w:val="center"/>
                        <w:rPr>
                          <w:rFonts w:ascii="Frutiger" w:hAnsi="Frutiger"/>
                          <w:b/>
                          <w:color w:val="0070C0"/>
                          <w:sz w:val="56"/>
                        </w:rPr>
                      </w:pPr>
                      <w:r w:rsidRPr="002E4AF2">
                        <w:rPr>
                          <w:rFonts w:ascii="Frutiger" w:hAnsi="Frutiger"/>
                          <w:b/>
                          <w:color w:val="0070C0"/>
                          <w:sz w:val="56"/>
                        </w:rPr>
                        <w:t>Hepatitis B vaccination (Fendrix®)</w:t>
                      </w:r>
                    </w:p>
                    <w:p w:rsidR="00D14B8D" w:rsidRPr="003E61AA" w:rsidRDefault="00D14B8D" w:rsidP="00D14B8D">
                      <w:pPr>
                        <w:jc w:val="center"/>
                        <w:rPr>
                          <w:rFonts w:ascii="Frutiger" w:hAnsi="Frutiger"/>
                          <w:b/>
                          <w:color w:val="0070C0"/>
                          <w:sz w:val="56"/>
                        </w:rPr>
                      </w:pPr>
                    </w:p>
                  </w:txbxContent>
                </v:textbox>
              </v:shape>
            </w:pict>
          </mc:Fallback>
        </mc:AlternateContent>
      </w:r>
      <w:r w:rsidR="00D14B8D">
        <w:rPr>
          <w:noProof/>
          <w:lang w:eastAsia="en-GB"/>
        </w:rPr>
        <mc:AlternateContent>
          <mc:Choice Requires="wps">
            <w:drawing>
              <wp:anchor distT="0" distB="0" distL="114300" distR="114300" simplePos="0" relativeHeight="251667456" behindDoc="0" locked="0" layoutInCell="1" allowOverlap="1" wp14:anchorId="234E1536" wp14:editId="05908007">
                <wp:simplePos x="0" y="0"/>
                <wp:positionH relativeFrom="column">
                  <wp:posOffset>5343525</wp:posOffset>
                </wp:positionH>
                <wp:positionV relativeFrom="paragraph">
                  <wp:posOffset>6068060</wp:posOffset>
                </wp:positionV>
                <wp:extent cx="5353050" cy="361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61950"/>
                        </a:xfrm>
                        <a:prstGeom prst="rect">
                          <a:avLst/>
                        </a:prstGeom>
                        <a:noFill/>
                        <a:ln w="9525">
                          <a:noFill/>
                          <a:miter lim="800000"/>
                          <a:headEnd/>
                          <a:tailEnd/>
                        </a:ln>
                      </wps:spPr>
                      <wps:txbx>
                        <w:txbxContent>
                          <w:p w:rsidR="00D14B8D" w:rsidRPr="003E61AA" w:rsidRDefault="00D14B8D" w:rsidP="00D14B8D">
                            <w:pPr>
                              <w:jc w:val="center"/>
                              <w:rPr>
                                <w:rFonts w:ascii="Frutiger" w:hAnsi="Frutiger"/>
                                <w:b/>
                                <w:sz w:val="44"/>
                              </w:rPr>
                            </w:pPr>
                            <w:r w:rsidRPr="003E61AA">
                              <w:rPr>
                                <w:rFonts w:ascii="Frutiger" w:hAnsi="Frutiger"/>
                                <w:b/>
                                <w:sz w:val="44"/>
                              </w:rPr>
                              <w:t>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20.75pt;margin-top:477.8pt;width:421.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" filled="f" stroked="f">
                <v:textbox>
                  <w:txbxContent>
                    <w:p w:rsidR="00D14B8D" w:rsidRPr="003E61AA" w:rsidRDefault="00D14B8D" w:rsidP="00D14B8D">
                      <w:pPr>
                        <w:jc w:val="center"/>
                        <w:rPr>
                          <w:rFonts w:ascii="Frutiger" w:hAnsi="Frutiger"/>
                          <w:b/>
                          <w:sz w:val="44"/>
                        </w:rPr>
                      </w:pPr>
                      <w:r w:rsidRPr="003E61AA">
                        <w:rPr>
                          <w:rFonts w:ascii="Frutiger" w:hAnsi="Frutiger"/>
                          <w:b/>
                          <w:sz w:val="44"/>
                        </w:rPr>
                        <w:t>Patient Information</w:t>
                      </w:r>
                    </w:p>
                  </w:txbxContent>
                </v:textbox>
              </v:shape>
            </w:pict>
          </mc:Fallback>
        </mc:AlternateContent>
      </w:r>
      <w:r w:rsidR="00D14B8D">
        <w:rPr>
          <w:noProof/>
          <w:lang w:eastAsia="en-GB"/>
        </w:rPr>
        <mc:AlternateContent>
          <mc:Choice Requires="wps">
            <w:drawing>
              <wp:anchor distT="0" distB="0" distL="114300" distR="114300" simplePos="0" relativeHeight="251663360" behindDoc="0" locked="0" layoutInCell="1" allowOverlap="1" wp14:anchorId="61ADD4EA" wp14:editId="64CDFA89">
                <wp:simplePos x="0" y="0"/>
                <wp:positionH relativeFrom="column">
                  <wp:posOffset>428625</wp:posOffset>
                </wp:positionH>
                <wp:positionV relativeFrom="paragraph">
                  <wp:posOffset>3458210</wp:posOffset>
                </wp:positionV>
                <wp:extent cx="4448175" cy="19335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933575"/>
                        </a:xfrm>
                        <a:prstGeom prst="rect">
                          <a:avLst/>
                        </a:prstGeom>
                        <a:noFill/>
                        <a:ln w="9525">
                          <a:noFill/>
                          <a:miter lim="800000"/>
                          <a:headEnd/>
                          <a:tailEnd/>
                        </a:ln>
                      </wps:spPr>
                      <wps:txbx>
                        <w:txbxContent>
                          <w:p w:rsidR="00D14B8D" w:rsidRDefault="00D14B8D" w:rsidP="00D14B8D">
                            <w:pPr>
                              <w:rPr>
                                <w:rFonts w:ascii="Frutiger" w:hAnsi="Frutiger"/>
                                <w:b/>
                                <w:color w:val="0070C0"/>
                                <w:sz w:val="36"/>
                                <w:szCs w:val="24"/>
                              </w:rPr>
                            </w:pPr>
                            <w:r w:rsidRPr="00C70383">
                              <w:rPr>
                                <w:rFonts w:ascii="Frutiger" w:hAnsi="Frutiger"/>
                                <w:b/>
                                <w:color w:val="0070C0"/>
                                <w:sz w:val="36"/>
                                <w:szCs w:val="24"/>
                              </w:rPr>
                              <w:t>Contact Information</w:t>
                            </w:r>
                          </w:p>
                          <w:p w:rsidR="00D14B8D" w:rsidRPr="00C70383" w:rsidRDefault="002E4AF2" w:rsidP="00D14B8D">
                            <w:pPr>
                              <w:rPr>
                                <w:rFonts w:ascii="Frutiger" w:hAnsi="Frutiger"/>
                                <w:sz w:val="24"/>
                                <w:szCs w:val="24"/>
                              </w:rPr>
                            </w:pPr>
                            <w:r>
                              <w:rPr>
                                <w:rFonts w:ascii="Frutiger" w:hAnsi="Frutiger"/>
                                <w:sz w:val="24"/>
                                <w:szCs w:val="24"/>
                              </w:rPr>
                              <w:t>Emma Head</w:t>
                            </w:r>
                            <w:r w:rsidR="00E8109A">
                              <w:rPr>
                                <w:rFonts w:ascii="Frutiger" w:hAnsi="Frutiger"/>
                                <w:sz w:val="24"/>
                                <w:szCs w:val="24"/>
                              </w:rPr>
                              <w:t>,</w:t>
                            </w:r>
                            <w:r>
                              <w:rPr>
                                <w:rFonts w:ascii="Frutiger" w:hAnsi="Frutiger"/>
                                <w:sz w:val="24"/>
                                <w:szCs w:val="24"/>
                              </w:rPr>
                              <w:t xml:space="preserve"> Renal Advanced Nurse Practitioner</w:t>
                            </w:r>
                            <w:r>
                              <w:rPr>
                                <w:rFonts w:ascii="Frutiger" w:hAnsi="Frutiger"/>
                                <w:sz w:val="24"/>
                                <w:szCs w:val="24"/>
                              </w:rPr>
                              <w:br/>
                              <w:t>01553 613076</w:t>
                            </w:r>
                          </w:p>
                          <w:p w:rsidR="00D14B8D" w:rsidRPr="002A080E" w:rsidRDefault="002E4AF2" w:rsidP="00D14B8D">
                            <w:pPr>
                              <w:rPr>
                                <w:rFonts w:ascii="Frutiger" w:hAnsi="Frutiger"/>
                                <w:b/>
                                <w:color w:val="0070C0"/>
                                <w:sz w:val="28"/>
                                <w:szCs w:val="28"/>
                              </w:rPr>
                            </w:pPr>
                            <w:r>
                              <w:rPr>
                                <w:rFonts w:ascii="Frutiger" w:hAnsi="Frutiger"/>
                                <w:sz w:val="24"/>
                                <w:szCs w:val="24"/>
                              </w:rPr>
                              <w:t xml:space="preserve"> </w:t>
                            </w:r>
                            <w:r w:rsidR="00D14B8D">
                              <w:rPr>
                                <w:rFonts w:ascii="Frutiger" w:hAnsi="Frutiger"/>
                                <w:sz w:val="24"/>
                                <w:szCs w:val="24"/>
                              </w:rPr>
                              <w:t>(</w:t>
                            </w:r>
                            <w:r>
                              <w:rPr>
                                <w:rFonts w:ascii="Frutiger" w:hAnsi="Frutiger"/>
                                <w:sz w:val="24"/>
                                <w:szCs w:val="24"/>
                              </w:rPr>
                              <w:t>Available Monday – Friday, 8:30am until 2pm</w:t>
                            </w:r>
                            <w:r w:rsidR="00D14B8D">
                              <w:rPr>
                                <w:rFonts w:ascii="Frutiger" w:hAnsi="Frutiger"/>
                                <w:sz w:val="24"/>
                                <w:szCs w:val="24"/>
                              </w:rPr>
                              <w:t>)</w:t>
                            </w:r>
                          </w:p>
                          <w:p w:rsidR="00D14B8D" w:rsidRPr="00792E6E" w:rsidRDefault="00792E6E" w:rsidP="00D14B8D">
                            <w:pPr>
                              <w:rPr>
                                <w:rFonts w:ascii="Frutiger" w:hAnsi="Frutiger"/>
                                <w:sz w:val="24"/>
                                <w:szCs w:val="24"/>
                              </w:rPr>
                            </w:pPr>
                            <w:r>
                              <w:rPr>
                                <w:rFonts w:ascii="Frutiger" w:hAnsi="Frutiger"/>
                                <w:sz w:val="24"/>
                                <w:szCs w:val="24"/>
                              </w:rPr>
                              <w:t>V1: 08/2017 EH/SSG/SPU</w:t>
                            </w:r>
                          </w:p>
                          <w:p w:rsidR="00D14B8D" w:rsidRPr="00C70383" w:rsidRDefault="00D14B8D" w:rsidP="00D14B8D">
                            <w:pPr>
                              <w:rPr>
                                <w:rFonts w:ascii="Frutiger" w:hAnsi="Frutiger"/>
                                <w:color w:val="0070C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3.75pt;margin-top:272.3pt;width:350.2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" filled="f" stroked="f">
                <v:textbox>
                  <w:txbxContent>
                    <w:p w:rsidR="00D14B8D" w:rsidRDefault="00D14B8D" w:rsidP="00D14B8D">
                      <w:pPr>
                        <w:rPr>
                          <w:rFonts w:ascii="Frutiger" w:hAnsi="Frutiger"/>
                          <w:b/>
                          <w:color w:val="0070C0"/>
                          <w:sz w:val="36"/>
                          <w:szCs w:val="24"/>
                        </w:rPr>
                      </w:pPr>
                      <w:r w:rsidRPr="00C70383">
                        <w:rPr>
                          <w:rFonts w:ascii="Frutiger" w:hAnsi="Frutiger"/>
                          <w:b/>
                          <w:color w:val="0070C0"/>
                          <w:sz w:val="36"/>
                          <w:szCs w:val="24"/>
                        </w:rPr>
                        <w:t>Contact Information</w:t>
                      </w:r>
                    </w:p>
                    <w:p w:rsidR="00D14B8D" w:rsidRPr="00C70383" w:rsidRDefault="002E4AF2" w:rsidP="00D14B8D">
                      <w:pPr>
                        <w:rPr>
                          <w:rFonts w:ascii="Frutiger" w:hAnsi="Frutiger"/>
                          <w:sz w:val="24"/>
                          <w:szCs w:val="24"/>
                        </w:rPr>
                      </w:pPr>
                      <w:r>
                        <w:rPr>
                          <w:rFonts w:ascii="Frutiger" w:hAnsi="Frutiger"/>
                          <w:sz w:val="24"/>
                          <w:szCs w:val="24"/>
                        </w:rPr>
                        <w:t>Emma Head</w:t>
                      </w:r>
                      <w:r w:rsidR="00E8109A">
                        <w:rPr>
                          <w:rFonts w:ascii="Frutiger" w:hAnsi="Frutiger"/>
                          <w:sz w:val="24"/>
                          <w:szCs w:val="24"/>
                        </w:rPr>
                        <w:t>,</w:t>
                      </w:r>
                      <w:r>
                        <w:rPr>
                          <w:rFonts w:ascii="Frutiger" w:hAnsi="Frutiger"/>
                          <w:sz w:val="24"/>
                          <w:szCs w:val="24"/>
                        </w:rPr>
                        <w:t xml:space="preserve"> Renal Advanced Nurse Practitioner</w:t>
                      </w:r>
                      <w:r>
                        <w:rPr>
                          <w:rFonts w:ascii="Frutiger" w:hAnsi="Frutiger"/>
                          <w:sz w:val="24"/>
                          <w:szCs w:val="24"/>
                        </w:rPr>
                        <w:br/>
                        <w:t>01553 613076</w:t>
                      </w:r>
                    </w:p>
                    <w:p w:rsidR="00D14B8D" w:rsidRPr="002A080E" w:rsidRDefault="002E4AF2" w:rsidP="00D14B8D">
                      <w:pPr>
                        <w:rPr>
                          <w:rFonts w:ascii="Frutiger" w:hAnsi="Frutiger"/>
                          <w:b/>
                          <w:color w:val="0070C0"/>
                          <w:sz w:val="28"/>
                          <w:szCs w:val="28"/>
                        </w:rPr>
                      </w:pPr>
                      <w:r>
                        <w:rPr>
                          <w:rFonts w:ascii="Frutiger" w:hAnsi="Frutiger"/>
                          <w:sz w:val="24"/>
                          <w:szCs w:val="24"/>
                        </w:rPr>
                        <w:t xml:space="preserve"> </w:t>
                      </w:r>
                      <w:r w:rsidR="00D14B8D">
                        <w:rPr>
                          <w:rFonts w:ascii="Frutiger" w:hAnsi="Frutiger"/>
                          <w:sz w:val="24"/>
                          <w:szCs w:val="24"/>
                        </w:rPr>
                        <w:t>(</w:t>
                      </w:r>
                      <w:r>
                        <w:rPr>
                          <w:rFonts w:ascii="Frutiger" w:hAnsi="Frutiger"/>
                          <w:sz w:val="24"/>
                          <w:szCs w:val="24"/>
                        </w:rPr>
                        <w:t>Available Monday – Friday, 8:30am until 2pm</w:t>
                      </w:r>
                      <w:r w:rsidR="00D14B8D">
                        <w:rPr>
                          <w:rFonts w:ascii="Frutiger" w:hAnsi="Frutiger"/>
                          <w:sz w:val="24"/>
                          <w:szCs w:val="24"/>
                        </w:rPr>
                        <w:t>)</w:t>
                      </w:r>
                    </w:p>
                    <w:p w:rsidR="00D14B8D" w:rsidRPr="00792E6E" w:rsidRDefault="00792E6E" w:rsidP="00D14B8D">
                      <w:pPr>
                        <w:rPr>
                          <w:rFonts w:ascii="Frutiger" w:hAnsi="Frutiger"/>
                          <w:sz w:val="24"/>
                          <w:szCs w:val="24"/>
                        </w:rPr>
                      </w:pPr>
                      <w:r>
                        <w:rPr>
                          <w:rFonts w:ascii="Frutiger" w:hAnsi="Frutiger"/>
                          <w:sz w:val="24"/>
                          <w:szCs w:val="24"/>
                        </w:rPr>
                        <w:t>V1: 08/2017 EH/SSG/SPU</w:t>
                      </w:r>
                    </w:p>
                    <w:p w:rsidR="00D14B8D" w:rsidRPr="00C70383" w:rsidRDefault="00D14B8D" w:rsidP="00D14B8D">
                      <w:pPr>
                        <w:rPr>
                          <w:rFonts w:ascii="Frutiger" w:hAnsi="Frutiger"/>
                          <w:color w:val="0070C0"/>
                          <w:sz w:val="24"/>
                          <w:szCs w:val="24"/>
                        </w:rPr>
                      </w:pPr>
                    </w:p>
                  </w:txbxContent>
                </v:textbox>
              </v:shape>
            </w:pict>
          </mc:Fallback>
        </mc:AlternateContent>
      </w:r>
      <w:r w:rsidR="00D14B8D">
        <w:br w:type="page"/>
      </w:r>
    </w:p>
    <w:p w:rsidR="00D14B8D" w:rsidRDefault="00D14B8D" w:rsidP="00BF0698">
      <w:pPr>
        <w:jc w:val="right"/>
        <w:sectPr w:rsidR="00D14B8D" w:rsidSect="00D14B8D">
          <w:footerReference w:type="default" r:id="rId9"/>
          <w:footerReference w:type="first" r:id="rId10"/>
          <w:pgSz w:w="16838" w:h="11906" w:orient="landscape"/>
          <w:pgMar w:top="0" w:right="0" w:bottom="0" w:left="0" w:header="709" w:footer="1020" w:gutter="0"/>
          <w:cols w:num="2" w:space="4"/>
          <w:titlePg/>
          <w:docGrid w:linePitch="360"/>
        </w:sectPr>
      </w:pPr>
    </w:p>
    <w:p w:rsidR="00A00647" w:rsidRDefault="00A00647" w:rsidP="00BF0698">
      <w:pPr>
        <w:jc w:val="right"/>
      </w:pPr>
    </w:p>
    <w:p w:rsidR="00A00647" w:rsidRDefault="00A00647">
      <w:r w:rsidRPr="001A1FC6">
        <w:rPr>
          <w:rFonts w:ascii="Frutiger" w:hAnsi="Frutiger"/>
          <w:b/>
          <w:noProof/>
          <w:color w:val="0070C0"/>
          <w:sz w:val="36"/>
          <w:szCs w:val="36"/>
          <w:lang w:eastAsia="en-GB"/>
        </w:rPr>
        <mc:AlternateContent>
          <mc:Choice Requires="wps">
            <w:drawing>
              <wp:anchor distT="0" distB="0" distL="114300" distR="114300" simplePos="0" relativeHeight="251673600" behindDoc="0" locked="0" layoutInCell="1" allowOverlap="1" wp14:anchorId="59F69C07" wp14:editId="64CC94DA">
                <wp:simplePos x="0" y="0"/>
                <wp:positionH relativeFrom="column">
                  <wp:posOffset>-342900</wp:posOffset>
                </wp:positionH>
                <wp:positionV relativeFrom="paragraph">
                  <wp:posOffset>-637540</wp:posOffset>
                </wp:positionV>
                <wp:extent cx="4605020" cy="677037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2E4AF2" w:rsidRPr="008031B4" w:rsidRDefault="002E4AF2" w:rsidP="005A24A3">
                            <w:pPr>
                              <w:jc w:val="both"/>
                              <w:rPr>
                                <w:sz w:val="24"/>
                                <w:szCs w:val="24"/>
                              </w:rPr>
                            </w:pPr>
                            <w:r w:rsidRPr="002E4AF2">
                              <w:rPr>
                                <w:rFonts w:ascii="Frutiger" w:hAnsi="Frutiger"/>
                                <w:b/>
                                <w:color w:val="0070C0"/>
                                <w:sz w:val="28"/>
                                <w:szCs w:val="36"/>
                              </w:rPr>
                              <w:t>What is Hepatitis B?</w:t>
                            </w:r>
                            <w:r w:rsidR="00A00647">
                              <w:rPr>
                                <w:rFonts w:ascii="Frutiger" w:hAnsi="Frutiger"/>
                                <w:b/>
                                <w:color w:val="0070C0"/>
                                <w:sz w:val="28"/>
                                <w:szCs w:val="36"/>
                              </w:rPr>
                              <w:br/>
                            </w:r>
                            <w:r w:rsidRPr="002E4AF2">
                              <w:rPr>
                                <w:rFonts w:cstheme="minorHAnsi"/>
                              </w:rPr>
                              <w:t xml:space="preserve">Hepatitis B is a virus, which can be life threatening. It is spread through contact with bodily fluids. Hepatitis B affects the liver and can lead to serious problems such as cirrhosis and liver cancer. The virus can stay in the body of some patients for their whole life, which means it can be passed </w:t>
                            </w:r>
                            <w:r w:rsidR="00F37EA9">
                              <w:rPr>
                                <w:rFonts w:cstheme="minorHAnsi"/>
                              </w:rPr>
                              <w:t xml:space="preserve">on </w:t>
                            </w:r>
                            <w:r w:rsidRPr="002E4AF2">
                              <w:rPr>
                                <w:rFonts w:cstheme="minorHAnsi"/>
                              </w:rPr>
                              <w:t>to other people</w:t>
                            </w:r>
                            <w:r w:rsidRPr="008031B4">
                              <w:rPr>
                                <w:sz w:val="24"/>
                                <w:szCs w:val="24"/>
                              </w:rPr>
                              <w:t>.</w:t>
                            </w:r>
                          </w:p>
                          <w:p w:rsidR="002E4AF2" w:rsidRDefault="002E4AF2" w:rsidP="002E4AF2">
                            <w:pPr>
                              <w:rPr>
                                <w:rFonts w:ascii="Frutiger" w:hAnsi="Frutiger"/>
                                <w:b/>
                                <w:color w:val="0070C0"/>
                                <w:sz w:val="28"/>
                                <w:szCs w:val="36"/>
                              </w:rPr>
                            </w:pPr>
                            <w:r w:rsidRPr="002E4AF2">
                              <w:rPr>
                                <w:rFonts w:ascii="Frutiger" w:hAnsi="Frutiger"/>
                                <w:b/>
                                <w:color w:val="0070C0"/>
                                <w:sz w:val="28"/>
                                <w:szCs w:val="36"/>
                              </w:rPr>
                              <w:t>Why might I be at risk?</w:t>
                            </w:r>
                          </w:p>
                          <w:p w:rsidR="002E4AF2" w:rsidRPr="002E4AF2" w:rsidRDefault="002E4AF2" w:rsidP="005A24A3">
                            <w:pPr>
                              <w:jc w:val="both"/>
                              <w:rPr>
                                <w:rFonts w:cstheme="minorHAnsi"/>
                              </w:rPr>
                            </w:pPr>
                            <w:r w:rsidRPr="002E4AF2">
                              <w:rPr>
                                <w:rFonts w:cstheme="minorHAnsi"/>
                              </w:rPr>
                              <w:t>There is the potential that patients with a kidney problem might require dialysis at some point in their lives. When on dialysis treatment, patients might be exposed to blood and other bodily fluids. They are therefore at an increased ri</w:t>
                            </w:r>
                            <w:r w:rsidR="00F37EA9">
                              <w:rPr>
                                <w:rFonts w:cstheme="minorHAnsi"/>
                              </w:rPr>
                              <w:t>sk of coming into contact with</w:t>
                            </w:r>
                            <w:r w:rsidRPr="002E4AF2">
                              <w:rPr>
                                <w:rFonts w:cstheme="minorHAnsi"/>
                              </w:rPr>
                              <w:t xml:space="preserve"> Hepatitis B.</w:t>
                            </w:r>
                          </w:p>
                          <w:p w:rsidR="002E4AF2" w:rsidRDefault="002E4AF2" w:rsidP="00A00647">
                            <w:pPr>
                              <w:rPr>
                                <w:rFonts w:cstheme="minorHAnsi"/>
                                <w:b/>
                                <w:color w:val="0070C0"/>
                              </w:rPr>
                            </w:pPr>
                            <w:r w:rsidRPr="002E4AF2">
                              <w:rPr>
                                <w:rFonts w:ascii="Frutiger" w:hAnsi="Frutiger"/>
                                <w:b/>
                                <w:color w:val="0070C0"/>
                                <w:sz w:val="28"/>
                                <w:szCs w:val="36"/>
                              </w:rPr>
                              <w:t>How can I be protected?</w:t>
                            </w:r>
                          </w:p>
                          <w:p w:rsidR="002E4AF2" w:rsidRDefault="002E4AF2" w:rsidP="005A24A3">
                            <w:pPr>
                              <w:jc w:val="both"/>
                              <w:rPr>
                                <w:rFonts w:cstheme="minorHAnsi"/>
                              </w:rPr>
                            </w:pPr>
                            <w:r w:rsidRPr="002E4AF2">
                              <w:rPr>
                                <w:rFonts w:cstheme="minorHAnsi"/>
                              </w:rPr>
                              <w:t>Receiving a Hepatitis</w:t>
                            </w:r>
                            <w:r w:rsidR="00F37EA9">
                              <w:rPr>
                                <w:rFonts w:cstheme="minorHAnsi"/>
                              </w:rPr>
                              <w:t xml:space="preserve"> B vaccination helps you to build</w:t>
                            </w:r>
                            <w:r w:rsidRPr="002E4AF2">
                              <w:rPr>
                                <w:rFonts w:cstheme="minorHAnsi"/>
                              </w:rPr>
                              <w:t xml:space="preserve"> your own protection against the virus. The vaccination encourages your body to make antibodies which will help you to fight the virus if it enters your blood stream.</w:t>
                            </w:r>
                          </w:p>
                          <w:p w:rsidR="002E4AF2" w:rsidRDefault="002E4AF2" w:rsidP="002E4AF2">
                            <w:pPr>
                              <w:rPr>
                                <w:rFonts w:cstheme="minorHAnsi"/>
                                <w:b/>
                                <w:color w:val="0070C0"/>
                              </w:rPr>
                            </w:pPr>
                            <w:r w:rsidRPr="002E4AF2">
                              <w:rPr>
                                <w:rFonts w:ascii="Frutiger" w:hAnsi="Frutiger"/>
                                <w:b/>
                                <w:color w:val="0070C0"/>
                                <w:sz w:val="28"/>
                                <w:szCs w:val="36"/>
                              </w:rPr>
                              <w:t>How is the vaccination given?</w:t>
                            </w:r>
                          </w:p>
                          <w:p w:rsidR="002E4AF2" w:rsidRPr="002E4AF2" w:rsidRDefault="002E4AF2" w:rsidP="005A24A3">
                            <w:pPr>
                              <w:jc w:val="both"/>
                              <w:rPr>
                                <w:rFonts w:cstheme="minorHAnsi"/>
                              </w:rPr>
                            </w:pPr>
                            <w:r w:rsidRPr="002E4AF2">
                              <w:rPr>
                                <w:rFonts w:cstheme="minorHAnsi"/>
                              </w:rPr>
                              <w:t>The Hepatitis B vaccination given to renal patients is called Fendrix®. You will require four injections, usually given in the upper arm. The timing of the injections should be as follows:</w:t>
                            </w:r>
                          </w:p>
                          <w:p w:rsidR="002E4AF2" w:rsidRPr="002E4AF2" w:rsidRDefault="002E4AF2" w:rsidP="005A24A3">
                            <w:pPr>
                              <w:ind w:left="720"/>
                              <w:jc w:val="both"/>
                              <w:rPr>
                                <w:rFonts w:cstheme="minorHAnsi"/>
                              </w:rPr>
                            </w:pPr>
                            <w:r w:rsidRPr="002E4AF2">
                              <w:rPr>
                                <w:rFonts w:cstheme="minorHAnsi"/>
                              </w:rPr>
                              <w:t>1</w:t>
                            </w:r>
                            <w:r w:rsidRPr="002E4AF2">
                              <w:rPr>
                                <w:rFonts w:cstheme="minorHAnsi"/>
                                <w:vertAlign w:val="superscript"/>
                              </w:rPr>
                              <w:t>st</w:t>
                            </w:r>
                            <w:r w:rsidRPr="002E4AF2">
                              <w:rPr>
                                <w:rFonts w:cstheme="minorHAnsi"/>
                              </w:rPr>
                              <w:t xml:space="preserve"> injection –when you make your appointment for your first </w:t>
                            </w:r>
                            <w:r w:rsidR="00E8109A">
                              <w:rPr>
                                <w:rFonts w:cstheme="minorHAnsi"/>
                              </w:rPr>
                              <w:t xml:space="preserve">    </w:t>
                            </w:r>
                            <w:r w:rsidRPr="002E4AF2">
                              <w:rPr>
                                <w:rFonts w:cstheme="minorHAnsi"/>
                              </w:rPr>
                              <w:t>injection</w:t>
                            </w:r>
                          </w:p>
                          <w:p w:rsidR="002E4AF2" w:rsidRPr="002E4AF2" w:rsidRDefault="002E4AF2" w:rsidP="005A24A3">
                            <w:pPr>
                              <w:jc w:val="both"/>
                              <w:rPr>
                                <w:rFonts w:cstheme="minorHAnsi"/>
                              </w:rPr>
                            </w:pPr>
                            <w:r w:rsidRPr="002E4AF2">
                              <w:rPr>
                                <w:rFonts w:cstheme="minorHAnsi"/>
                              </w:rPr>
                              <w:tab/>
                              <w:t>2</w:t>
                            </w:r>
                            <w:r w:rsidRPr="002E4AF2">
                              <w:rPr>
                                <w:rFonts w:cstheme="minorHAnsi"/>
                                <w:vertAlign w:val="superscript"/>
                              </w:rPr>
                              <w:t>nd</w:t>
                            </w:r>
                            <w:r w:rsidRPr="002E4AF2">
                              <w:rPr>
                                <w:rFonts w:cstheme="minorHAnsi"/>
                              </w:rPr>
                              <w:t xml:space="preserve"> injection – one month after the first injection</w:t>
                            </w:r>
                          </w:p>
                          <w:p w:rsidR="002E4AF2" w:rsidRPr="002E4AF2" w:rsidRDefault="002E4AF2" w:rsidP="005A24A3">
                            <w:pPr>
                              <w:jc w:val="both"/>
                              <w:rPr>
                                <w:rFonts w:cstheme="minorHAnsi"/>
                              </w:rPr>
                            </w:pPr>
                            <w:r w:rsidRPr="002E4AF2">
                              <w:rPr>
                                <w:rFonts w:cstheme="minorHAnsi"/>
                              </w:rPr>
                              <w:tab/>
                              <w:t>3</w:t>
                            </w:r>
                            <w:r w:rsidRPr="002E4AF2">
                              <w:rPr>
                                <w:rFonts w:cstheme="minorHAnsi"/>
                                <w:vertAlign w:val="superscript"/>
                              </w:rPr>
                              <w:t>rd</w:t>
                            </w:r>
                            <w:r w:rsidRPr="002E4AF2">
                              <w:rPr>
                                <w:rFonts w:cstheme="minorHAnsi"/>
                              </w:rPr>
                              <w:t xml:space="preserve"> injection – two months after the first injection</w:t>
                            </w:r>
                          </w:p>
                          <w:p w:rsidR="002E4AF2" w:rsidRPr="002E4AF2" w:rsidRDefault="002E4AF2" w:rsidP="005A24A3">
                            <w:pPr>
                              <w:jc w:val="both"/>
                              <w:rPr>
                                <w:rFonts w:cstheme="minorHAnsi"/>
                              </w:rPr>
                            </w:pPr>
                            <w:r w:rsidRPr="002E4AF2">
                              <w:rPr>
                                <w:rFonts w:cstheme="minorHAnsi"/>
                              </w:rPr>
                              <w:tab/>
                              <w:t>4</w:t>
                            </w:r>
                            <w:r w:rsidRPr="002E4AF2">
                              <w:rPr>
                                <w:rFonts w:cstheme="minorHAnsi"/>
                                <w:vertAlign w:val="superscript"/>
                              </w:rPr>
                              <w:t>th</w:t>
                            </w:r>
                            <w:r w:rsidRPr="002E4AF2">
                              <w:rPr>
                                <w:rFonts w:cstheme="minorHAnsi"/>
                              </w:rPr>
                              <w:t xml:space="preserve"> injection – six months after the first injection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7pt;margin-top:-50.2pt;width:362.6pt;height:53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" stroked="f">
                <v:textbox>
                  <w:txbxContent>
                    <w:p w:rsidR="002E4AF2" w:rsidRPr="008031B4" w:rsidRDefault="002E4AF2" w:rsidP="005A24A3">
                      <w:pPr>
                        <w:jc w:val="both"/>
                        <w:rPr>
                          <w:sz w:val="24"/>
                          <w:szCs w:val="24"/>
                        </w:rPr>
                      </w:pPr>
                      <w:r w:rsidRPr="002E4AF2">
                        <w:rPr>
                          <w:rFonts w:ascii="Frutiger" w:hAnsi="Frutiger"/>
                          <w:b/>
                          <w:color w:val="0070C0"/>
                          <w:sz w:val="28"/>
                          <w:szCs w:val="36"/>
                        </w:rPr>
                        <w:t>What is Hepatitis B?</w:t>
                      </w:r>
                      <w:r w:rsidR="00A00647">
                        <w:rPr>
                          <w:rFonts w:ascii="Frutiger" w:hAnsi="Frutiger"/>
                          <w:b/>
                          <w:color w:val="0070C0"/>
                          <w:sz w:val="28"/>
                          <w:szCs w:val="36"/>
                        </w:rPr>
                        <w:br/>
                      </w:r>
                      <w:r w:rsidRPr="002E4AF2">
                        <w:rPr>
                          <w:rFonts w:cstheme="minorHAnsi"/>
                        </w:rPr>
                        <w:t xml:space="preserve">Hepatitis B is a virus, which can be life threatening. It is spread through contact with bodily fluids. Hepatitis B affects the liver and can lead to serious problems such as cirrhosis and liver cancer. The virus can stay in the body of some patients for their whole life, which means it can be passed </w:t>
                      </w:r>
                      <w:r w:rsidR="00F37EA9">
                        <w:rPr>
                          <w:rFonts w:cstheme="minorHAnsi"/>
                        </w:rPr>
                        <w:t xml:space="preserve">on </w:t>
                      </w:r>
                      <w:r w:rsidRPr="002E4AF2">
                        <w:rPr>
                          <w:rFonts w:cstheme="minorHAnsi"/>
                        </w:rPr>
                        <w:t>to other people</w:t>
                      </w:r>
                      <w:r w:rsidRPr="008031B4">
                        <w:rPr>
                          <w:sz w:val="24"/>
                          <w:szCs w:val="24"/>
                        </w:rPr>
                        <w:t>.</w:t>
                      </w:r>
                    </w:p>
                    <w:p w:rsidR="002E4AF2" w:rsidRDefault="002E4AF2" w:rsidP="002E4AF2">
                      <w:pPr>
                        <w:rPr>
                          <w:rFonts w:ascii="Frutiger" w:hAnsi="Frutiger"/>
                          <w:b/>
                          <w:color w:val="0070C0"/>
                          <w:sz w:val="28"/>
                          <w:szCs w:val="36"/>
                        </w:rPr>
                      </w:pPr>
                      <w:r w:rsidRPr="002E4AF2">
                        <w:rPr>
                          <w:rFonts w:ascii="Frutiger" w:hAnsi="Frutiger"/>
                          <w:b/>
                          <w:color w:val="0070C0"/>
                          <w:sz w:val="28"/>
                          <w:szCs w:val="36"/>
                        </w:rPr>
                        <w:t>Why might I be at risk?</w:t>
                      </w:r>
                    </w:p>
                    <w:p w:rsidR="002E4AF2" w:rsidRPr="002E4AF2" w:rsidRDefault="002E4AF2" w:rsidP="005A24A3">
                      <w:pPr>
                        <w:jc w:val="both"/>
                        <w:rPr>
                          <w:rFonts w:cstheme="minorHAnsi"/>
                        </w:rPr>
                      </w:pPr>
                      <w:r w:rsidRPr="002E4AF2">
                        <w:rPr>
                          <w:rFonts w:cstheme="minorHAnsi"/>
                        </w:rPr>
                        <w:t>There is the potential that patients with a kidney problem might require dialysis at some point in their lives. When on dialysis treatment, patients might be exposed to blood and other bodily fluids. They are therefore at an increased ri</w:t>
                      </w:r>
                      <w:r w:rsidR="00F37EA9">
                        <w:rPr>
                          <w:rFonts w:cstheme="minorHAnsi"/>
                        </w:rPr>
                        <w:t>sk of coming into contact with</w:t>
                      </w:r>
                      <w:r w:rsidRPr="002E4AF2">
                        <w:rPr>
                          <w:rFonts w:cstheme="minorHAnsi"/>
                        </w:rPr>
                        <w:t xml:space="preserve"> Hepatitis B.</w:t>
                      </w:r>
                    </w:p>
                    <w:p w:rsidR="002E4AF2" w:rsidRDefault="002E4AF2" w:rsidP="00A00647">
                      <w:pPr>
                        <w:rPr>
                          <w:rFonts w:cstheme="minorHAnsi"/>
                          <w:b/>
                          <w:color w:val="0070C0"/>
                        </w:rPr>
                      </w:pPr>
                      <w:r w:rsidRPr="002E4AF2">
                        <w:rPr>
                          <w:rFonts w:ascii="Frutiger" w:hAnsi="Frutiger"/>
                          <w:b/>
                          <w:color w:val="0070C0"/>
                          <w:sz w:val="28"/>
                          <w:szCs w:val="36"/>
                        </w:rPr>
                        <w:t>How can I be protected?</w:t>
                      </w:r>
                    </w:p>
                    <w:p w:rsidR="002E4AF2" w:rsidRDefault="002E4AF2" w:rsidP="005A24A3">
                      <w:pPr>
                        <w:jc w:val="both"/>
                        <w:rPr>
                          <w:rFonts w:cstheme="minorHAnsi"/>
                        </w:rPr>
                      </w:pPr>
                      <w:r w:rsidRPr="002E4AF2">
                        <w:rPr>
                          <w:rFonts w:cstheme="minorHAnsi"/>
                        </w:rPr>
                        <w:t>Receiving a Hepatitis</w:t>
                      </w:r>
                      <w:r w:rsidR="00F37EA9">
                        <w:rPr>
                          <w:rFonts w:cstheme="minorHAnsi"/>
                        </w:rPr>
                        <w:t xml:space="preserve"> B vaccination helps you to build</w:t>
                      </w:r>
                      <w:r w:rsidRPr="002E4AF2">
                        <w:rPr>
                          <w:rFonts w:cstheme="minorHAnsi"/>
                        </w:rPr>
                        <w:t xml:space="preserve"> your own protection against the virus. The vaccination encourages your body to make antibodies which will help you to fight the virus if it enters your blood stream.</w:t>
                      </w:r>
                    </w:p>
                    <w:p w:rsidR="002E4AF2" w:rsidRDefault="002E4AF2" w:rsidP="002E4AF2">
                      <w:pPr>
                        <w:rPr>
                          <w:rFonts w:cstheme="minorHAnsi"/>
                          <w:b/>
                          <w:color w:val="0070C0"/>
                        </w:rPr>
                      </w:pPr>
                      <w:r w:rsidRPr="002E4AF2">
                        <w:rPr>
                          <w:rFonts w:ascii="Frutiger" w:hAnsi="Frutiger"/>
                          <w:b/>
                          <w:color w:val="0070C0"/>
                          <w:sz w:val="28"/>
                          <w:szCs w:val="36"/>
                        </w:rPr>
                        <w:t>How is the vaccination given?</w:t>
                      </w:r>
                    </w:p>
                    <w:p w:rsidR="002E4AF2" w:rsidRPr="002E4AF2" w:rsidRDefault="002E4AF2" w:rsidP="005A24A3">
                      <w:pPr>
                        <w:jc w:val="both"/>
                        <w:rPr>
                          <w:rFonts w:cstheme="minorHAnsi"/>
                        </w:rPr>
                      </w:pPr>
                      <w:r w:rsidRPr="002E4AF2">
                        <w:rPr>
                          <w:rFonts w:cstheme="minorHAnsi"/>
                        </w:rPr>
                        <w:t>The Hepatitis B vaccination given to renal patients is called Fendrix®. You will require four injections, usually given in the upper arm. The timing of the injections should be as follows:</w:t>
                      </w:r>
                    </w:p>
                    <w:p w:rsidR="002E4AF2" w:rsidRPr="002E4AF2" w:rsidRDefault="002E4AF2" w:rsidP="005A24A3">
                      <w:pPr>
                        <w:ind w:left="720"/>
                        <w:jc w:val="both"/>
                        <w:rPr>
                          <w:rFonts w:cstheme="minorHAnsi"/>
                        </w:rPr>
                      </w:pPr>
                      <w:r w:rsidRPr="002E4AF2">
                        <w:rPr>
                          <w:rFonts w:cstheme="minorHAnsi"/>
                        </w:rPr>
                        <w:t>1</w:t>
                      </w:r>
                      <w:r w:rsidRPr="002E4AF2">
                        <w:rPr>
                          <w:rFonts w:cstheme="minorHAnsi"/>
                          <w:vertAlign w:val="superscript"/>
                        </w:rPr>
                        <w:t>st</w:t>
                      </w:r>
                      <w:r w:rsidRPr="002E4AF2">
                        <w:rPr>
                          <w:rFonts w:cstheme="minorHAnsi"/>
                        </w:rPr>
                        <w:t xml:space="preserve"> injection –when you make your appointment for your first </w:t>
                      </w:r>
                      <w:r w:rsidR="00E8109A">
                        <w:rPr>
                          <w:rFonts w:cstheme="minorHAnsi"/>
                        </w:rPr>
                        <w:t xml:space="preserve">    </w:t>
                      </w:r>
                      <w:r w:rsidRPr="002E4AF2">
                        <w:rPr>
                          <w:rFonts w:cstheme="minorHAnsi"/>
                        </w:rPr>
                        <w:t>injection</w:t>
                      </w:r>
                    </w:p>
                    <w:p w:rsidR="002E4AF2" w:rsidRPr="002E4AF2" w:rsidRDefault="002E4AF2" w:rsidP="005A24A3">
                      <w:pPr>
                        <w:jc w:val="both"/>
                        <w:rPr>
                          <w:rFonts w:cstheme="minorHAnsi"/>
                        </w:rPr>
                      </w:pPr>
                      <w:r w:rsidRPr="002E4AF2">
                        <w:rPr>
                          <w:rFonts w:cstheme="minorHAnsi"/>
                        </w:rPr>
                        <w:tab/>
                        <w:t>2</w:t>
                      </w:r>
                      <w:r w:rsidRPr="002E4AF2">
                        <w:rPr>
                          <w:rFonts w:cstheme="minorHAnsi"/>
                          <w:vertAlign w:val="superscript"/>
                        </w:rPr>
                        <w:t>nd</w:t>
                      </w:r>
                      <w:r w:rsidRPr="002E4AF2">
                        <w:rPr>
                          <w:rFonts w:cstheme="minorHAnsi"/>
                        </w:rPr>
                        <w:t xml:space="preserve"> injection – one month after the first injection</w:t>
                      </w:r>
                    </w:p>
                    <w:p w:rsidR="002E4AF2" w:rsidRPr="002E4AF2" w:rsidRDefault="002E4AF2" w:rsidP="005A24A3">
                      <w:pPr>
                        <w:jc w:val="both"/>
                        <w:rPr>
                          <w:rFonts w:cstheme="minorHAnsi"/>
                        </w:rPr>
                      </w:pPr>
                      <w:r w:rsidRPr="002E4AF2">
                        <w:rPr>
                          <w:rFonts w:cstheme="minorHAnsi"/>
                        </w:rPr>
                        <w:tab/>
                        <w:t>3</w:t>
                      </w:r>
                      <w:r w:rsidRPr="002E4AF2">
                        <w:rPr>
                          <w:rFonts w:cstheme="minorHAnsi"/>
                          <w:vertAlign w:val="superscript"/>
                        </w:rPr>
                        <w:t>rd</w:t>
                      </w:r>
                      <w:r w:rsidRPr="002E4AF2">
                        <w:rPr>
                          <w:rFonts w:cstheme="minorHAnsi"/>
                        </w:rPr>
                        <w:t xml:space="preserve"> injection – two months after the first injection</w:t>
                      </w:r>
                    </w:p>
                    <w:p w:rsidR="002E4AF2" w:rsidRPr="002E4AF2" w:rsidRDefault="002E4AF2" w:rsidP="005A24A3">
                      <w:pPr>
                        <w:jc w:val="both"/>
                        <w:rPr>
                          <w:rFonts w:cstheme="minorHAnsi"/>
                        </w:rPr>
                      </w:pPr>
                      <w:r w:rsidRPr="002E4AF2">
                        <w:rPr>
                          <w:rFonts w:cstheme="minorHAnsi"/>
                        </w:rPr>
                        <w:tab/>
                        <w:t>4</w:t>
                      </w:r>
                      <w:r w:rsidRPr="002E4AF2">
                        <w:rPr>
                          <w:rFonts w:cstheme="minorHAnsi"/>
                          <w:vertAlign w:val="superscript"/>
                        </w:rPr>
                        <w:t>th</w:t>
                      </w:r>
                      <w:r w:rsidRPr="002E4AF2">
                        <w:rPr>
                          <w:rFonts w:cstheme="minorHAnsi"/>
                        </w:rPr>
                        <w:t xml:space="preserve"> injection – six months after the first injection</w:t>
                      </w:r>
                    </w:p>
                  </w:txbxContent>
                </v:textbox>
              </v:shape>
            </w:pict>
          </mc:Fallback>
        </mc:AlternateContent>
      </w:r>
      <w:r>
        <w:br w:type="page"/>
      </w:r>
      <w:r w:rsidRPr="001A1FC6">
        <w:rPr>
          <w:rFonts w:ascii="Frutiger" w:hAnsi="Frutiger"/>
          <w:b/>
          <w:noProof/>
          <w:color w:val="0070C0"/>
          <w:sz w:val="36"/>
          <w:szCs w:val="36"/>
          <w:lang w:eastAsia="en-GB"/>
        </w:rPr>
        <mc:AlternateContent>
          <mc:Choice Requires="wps">
            <w:drawing>
              <wp:anchor distT="0" distB="0" distL="114300" distR="114300" simplePos="0" relativeHeight="251675648" behindDoc="0" locked="0" layoutInCell="1" allowOverlap="1" wp14:anchorId="5E6632E6" wp14:editId="11BB91F3">
                <wp:simplePos x="0" y="0"/>
                <wp:positionH relativeFrom="column">
                  <wp:posOffset>4886325</wp:posOffset>
                </wp:positionH>
                <wp:positionV relativeFrom="paragraph">
                  <wp:posOffset>-647065</wp:posOffset>
                </wp:positionV>
                <wp:extent cx="4605020" cy="677037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2E4AF2" w:rsidRPr="002E4AF2" w:rsidRDefault="002E4AF2" w:rsidP="005A24A3">
                            <w:pPr>
                              <w:jc w:val="both"/>
                              <w:rPr>
                                <w:rFonts w:cstheme="minorHAnsi"/>
                              </w:rPr>
                            </w:pPr>
                            <w:r w:rsidRPr="002E4AF2">
                              <w:rPr>
                                <w:rFonts w:cstheme="minorHAnsi"/>
                              </w:rPr>
                              <w:t>It is a good idea for you to keep</w:t>
                            </w:r>
                            <w:r w:rsidR="00F37EA9">
                              <w:rPr>
                                <w:rFonts w:cstheme="minorHAnsi"/>
                              </w:rPr>
                              <w:t xml:space="preserve"> track of your injection dates to ensure you </w:t>
                            </w:r>
                            <w:r w:rsidRPr="002E4AF2">
                              <w:rPr>
                                <w:rFonts w:cstheme="minorHAnsi"/>
                              </w:rPr>
                              <w:t>receive them on time. Approximately eight weeks after you have received your fourth injection you will require a blood test</w:t>
                            </w:r>
                            <w:r w:rsidR="00F37EA9">
                              <w:rPr>
                                <w:rFonts w:cstheme="minorHAnsi"/>
                              </w:rPr>
                              <w:t xml:space="preserve">, this is to </w:t>
                            </w:r>
                            <w:r w:rsidRPr="002E4AF2">
                              <w:rPr>
                                <w:rFonts w:cstheme="minorHAnsi"/>
                              </w:rPr>
                              <w:t>check you have a sufficient amount of antibodies.</w:t>
                            </w:r>
                          </w:p>
                          <w:p w:rsidR="00A00647" w:rsidRPr="002E4AF2" w:rsidRDefault="002E4AF2" w:rsidP="005A24A3">
                            <w:pPr>
                              <w:jc w:val="both"/>
                              <w:rPr>
                                <w:rFonts w:cstheme="minorHAnsi"/>
                              </w:rPr>
                            </w:pPr>
                            <w:r w:rsidRPr="002E4AF2">
                              <w:rPr>
                                <w:rFonts w:cstheme="minorHAnsi"/>
                              </w:rPr>
                              <w:t>Because people with kidney problems find it more difficult to produce antibodies, you may require further booster injections. You will be advised by your renal team if this is the case.</w:t>
                            </w:r>
                          </w:p>
                          <w:p w:rsidR="002E4AF2" w:rsidRPr="002E4AF2" w:rsidRDefault="002E4AF2" w:rsidP="002E4AF2">
                            <w:pPr>
                              <w:rPr>
                                <w:rFonts w:ascii="Frutiger" w:hAnsi="Frutiger"/>
                                <w:b/>
                                <w:color w:val="0070C0"/>
                                <w:sz w:val="28"/>
                                <w:szCs w:val="36"/>
                              </w:rPr>
                            </w:pPr>
                            <w:r w:rsidRPr="002E4AF2">
                              <w:rPr>
                                <w:rFonts w:ascii="Frutiger" w:hAnsi="Frutiger"/>
                                <w:b/>
                                <w:color w:val="0070C0"/>
                                <w:sz w:val="28"/>
                                <w:szCs w:val="36"/>
                              </w:rPr>
                              <w:t>Will I need to be monitored or have tests when I am receiving Fendrix® injections?</w:t>
                            </w:r>
                          </w:p>
                          <w:p w:rsidR="002E4AF2" w:rsidRPr="002E4AF2" w:rsidRDefault="002E4AF2" w:rsidP="005A24A3">
                            <w:pPr>
                              <w:jc w:val="both"/>
                              <w:rPr>
                                <w:rFonts w:cstheme="minorHAnsi"/>
                              </w:rPr>
                            </w:pPr>
                            <w:r w:rsidRPr="002E4AF2">
                              <w:rPr>
                                <w:rFonts w:cstheme="minorHAnsi"/>
                              </w:rPr>
                              <w:t xml:space="preserve">Approximately eight weeks after you complete your course of Fendrix® you will require a blood test to ensure that you have </w:t>
                            </w:r>
                            <w:r w:rsidR="00F37EA9">
                              <w:rPr>
                                <w:rFonts w:cstheme="minorHAnsi"/>
                              </w:rPr>
                              <w:t xml:space="preserve">built </w:t>
                            </w:r>
                            <w:r w:rsidRPr="002E4AF2">
                              <w:rPr>
                                <w:rFonts w:cstheme="minorHAnsi"/>
                              </w:rPr>
                              <w:t>a good level of immunity to the Hepatitis B virus. Once the result of this test is available</w:t>
                            </w:r>
                            <w:r w:rsidR="00F37EA9">
                              <w:rPr>
                                <w:rFonts w:cstheme="minorHAnsi"/>
                              </w:rPr>
                              <w:t>,</w:t>
                            </w:r>
                            <w:r w:rsidRPr="002E4AF2">
                              <w:rPr>
                                <w:rFonts w:cstheme="minorHAnsi"/>
                              </w:rPr>
                              <w:t xml:space="preserve"> your doctor or specialist nurse will let you know the result and tell you if you require any further injections or booster doses in the future.</w:t>
                            </w:r>
                          </w:p>
                          <w:p w:rsidR="002E4AF2" w:rsidRDefault="002E4AF2" w:rsidP="002E4AF2">
                            <w:pPr>
                              <w:rPr>
                                <w:rFonts w:ascii="Frutiger" w:hAnsi="Frutiger"/>
                                <w:b/>
                                <w:color w:val="0070C0"/>
                                <w:sz w:val="28"/>
                                <w:szCs w:val="36"/>
                              </w:rPr>
                            </w:pPr>
                            <w:r w:rsidRPr="002E4AF2">
                              <w:rPr>
                                <w:rFonts w:ascii="Frutiger" w:hAnsi="Frutiger"/>
                                <w:b/>
                                <w:color w:val="0070C0"/>
                                <w:sz w:val="28"/>
                                <w:szCs w:val="36"/>
                              </w:rPr>
                              <w:t>Does the vaccination have side effects?</w:t>
                            </w:r>
                          </w:p>
                          <w:p w:rsidR="002E4AF2" w:rsidRPr="002E4AF2" w:rsidRDefault="002E4AF2" w:rsidP="005A24A3">
                            <w:pPr>
                              <w:jc w:val="both"/>
                              <w:rPr>
                                <w:rFonts w:cstheme="minorHAnsi"/>
                              </w:rPr>
                            </w:pPr>
                            <w:r w:rsidRPr="002E4AF2">
                              <w:rPr>
                                <w:rFonts w:cstheme="minorHAnsi"/>
                              </w:rPr>
                              <w:t>As with all medications and vaccines it is possible that you mig</w:t>
                            </w:r>
                            <w:r w:rsidR="00F37EA9">
                              <w:rPr>
                                <w:rFonts w:cstheme="minorHAnsi"/>
                              </w:rPr>
                              <w:t>ht suffer from side effects</w:t>
                            </w:r>
                            <w:r w:rsidRPr="002E4AF2">
                              <w:rPr>
                                <w:rFonts w:cstheme="minorHAnsi"/>
                              </w:rPr>
                              <w:t>. The following are some of the more common side effects:</w:t>
                            </w:r>
                          </w:p>
                          <w:p w:rsidR="002E4AF2" w:rsidRPr="002E4AF2" w:rsidRDefault="002E4AF2" w:rsidP="005A24A3">
                            <w:pPr>
                              <w:numPr>
                                <w:ilvl w:val="0"/>
                                <w:numId w:val="1"/>
                              </w:numPr>
                              <w:jc w:val="both"/>
                              <w:rPr>
                                <w:rFonts w:cstheme="minorHAnsi"/>
                              </w:rPr>
                            </w:pPr>
                            <w:r w:rsidRPr="002E4AF2">
                              <w:rPr>
                                <w:rFonts w:cstheme="minorHAnsi"/>
                              </w:rPr>
                              <w:t>Headache</w:t>
                            </w:r>
                          </w:p>
                          <w:p w:rsidR="002E4AF2" w:rsidRPr="002E4AF2" w:rsidRDefault="002E4AF2" w:rsidP="005A24A3">
                            <w:pPr>
                              <w:numPr>
                                <w:ilvl w:val="0"/>
                                <w:numId w:val="1"/>
                              </w:numPr>
                              <w:jc w:val="both"/>
                              <w:rPr>
                                <w:rFonts w:cstheme="minorHAnsi"/>
                              </w:rPr>
                            </w:pPr>
                            <w:r w:rsidRPr="002E4AF2">
                              <w:rPr>
                                <w:rFonts w:cstheme="minorHAnsi"/>
                              </w:rPr>
                              <w:t>Tiredness</w:t>
                            </w:r>
                          </w:p>
                          <w:p w:rsidR="002E4AF2" w:rsidRPr="002E4AF2" w:rsidRDefault="002E4AF2" w:rsidP="005A24A3">
                            <w:pPr>
                              <w:numPr>
                                <w:ilvl w:val="0"/>
                                <w:numId w:val="1"/>
                              </w:numPr>
                              <w:jc w:val="both"/>
                              <w:rPr>
                                <w:rFonts w:cstheme="minorHAnsi"/>
                              </w:rPr>
                            </w:pPr>
                            <w:r w:rsidRPr="002E4AF2">
                              <w:rPr>
                                <w:rFonts w:cstheme="minorHAnsi"/>
                              </w:rPr>
                              <w:t>Pain and / or discomfort of the injection site</w:t>
                            </w:r>
                          </w:p>
                          <w:p w:rsidR="002E4AF2" w:rsidRPr="002E4AF2" w:rsidRDefault="002E4AF2" w:rsidP="005A24A3">
                            <w:pPr>
                              <w:numPr>
                                <w:ilvl w:val="0"/>
                                <w:numId w:val="1"/>
                              </w:numPr>
                              <w:jc w:val="both"/>
                              <w:rPr>
                                <w:rFonts w:cstheme="minorHAnsi"/>
                              </w:rPr>
                            </w:pPr>
                            <w:r w:rsidRPr="002E4AF2">
                              <w:rPr>
                                <w:rFonts w:cstheme="minorHAnsi"/>
                              </w:rPr>
                              <w:t>Redness and / or swelling of the injection site</w:t>
                            </w:r>
                          </w:p>
                          <w:p w:rsidR="002E4AF2" w:rsidRPr="002E4AF2" w:rsidRDefault="002E4AF2" w:rsidP="005A24A3">
                            <w:pPr>
                              <w:numPr>
                                <w:ilvl w:val="0"/>
                                <w:numId w:val="1"/>
                              </w:numPr>
                              <w:jc w:val="both"/>
                              <w:rPr>
                                <w:rFonts w:cstheme="minorHAnsi"/>
                              </w:rPr>
                            </w:pPr>
                            <w:r w:rsidRPr="002E4AF2">
                              <w:rPr>
                                <w:rFonts w:cstheme="minorHAnsi"/>
                              </w:rPr>
                              <w:t>A high temperature</w:t>
                            </w:r>
                          </w:p>
                          <w:p w:rsidR="002E4AF2" w:rsidRPr="002E4AF2" w:rsidRDefault="002E4AF2" w:rsidP="005A24A3">
                            <w:pPr>
                              <w:numPr>
                                <w:ilvl w:val="0"/>
                                <w:numId w:val="1"/>
                              </w:numPr>
                              <w:jc w:val="both"/>
                              <w:rPr>
                                <w:rFonts w:cstheme="minorHAnsi"/>
                              </w:rPr>
                            </w:pPr>
                            <w:r w:rsidRPr="002E4AF2">
                              <w:rPr>
                                <w:rFonts w:cstheme="minorHAnsi"/>
                              </w:rPr>
                              <w:t>Stomach ache</w:t>
                            </w:r>
                          </w:p>
                          <w:p w:rsidR="002E4AF2" w:rsidRPr="002E4AF2" w:rsidRDefault="002E4AF2" w:rsidP="005A24A3">
                            <w:pPr>
                              <w:jc w:val="both"/>
                              <w:rPr>
                                <w:rFonts w:cstheme="minorHAnsi"/>
                              </w:rPr>
                            </w:pPr>
                            <w:r w:rsidRPr="002E4AF2">
                              <w:rPr>
                                <w:rFonts w:cstheme="minorHAnsi"/>
                              </w:rPr>
                              <w:t>If concerned speak with your nurse or doctor.</w:t>
                            </w:r>
                          </w:p>
                          <w:p w:rsidR="00A00647" w:rsidRPr="002E4AF2" w:rsidRDefault="00A00647" w:rsidP="00A00647">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4.75pt;margin-top:-50.95pt;width:362.6pt;height:53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" stroked="f">
                <v:textbox>
                  <w:txbxContent>
                    <w:p w:rsidR="002E4AF2" w:rsidRPr="002E4AF2" w:rsidRDefault="002E4AF2" w:rsidP="005A24A3">
                      <w:pPr>
                        <w:jc w:val="both"/>
                        <w:rPr>
                          <w:rFonts w:cstheme="minorHAnsi"/>
                        </w:rPr>
                      </w:pPr>
                      <w:r w:rsidRPr="002E4AF2">
                        <w:rPr>
                          <w:rFonts w:cstheme="minorHAnsi"/>
                        </w:rPr>
                        <w:t>It is a good idea for you to keep</w:t>
                      </w:r>
                      <w:r w:rsidR="00F37EA9">
                        <w:rPr>
                          <w:rFonts w:cstheme="minorHAnsi"/>
                        </w:rPr>
                        <w:t xml:space="preserve"> track of your injection dates to ensure you </w:t>
                      </w:r>
                      <w:r w:rsidRPr="002E4AF2">
                        <w:rPr>
                          <w:rFonts w:cstheme="minorHAnsi"/>
                        </w:rPr>
                        <w:t>receive them on time. Approximately eight weeks after you have received your fourth injection you will require a blood test</w:t>
                      </w:r>
                      <w:r w:rsidR="00F37EA9">
                        <w:rPr>
                          <w:rFonts w:cstheme="minorHAnsi"/>
                        </w:rPr>
                        <w:t xml:space="preserve">, this is to </w:t>
                      </w:r>
                      <w:r w:rsidRPr="002E4AF2">
                        <w:rPr>
                          <w:rFonts w:cstheme="minorHAnsi"/>
                        </w:rPr>
                        <w:t>check you have a sufficient amount of antibodies.</w:t>
                      </w:r>
                    </w:p>
                    <w:p w:rsidR="00A00647" w:rsidRPr="002E4AF2" w:rsidRDefault="002E4AF2" w:rsidP="005A24A3">
                      <w:pPr>
                        <w:jc w:val="both"/>
                        <w:rPr>
                          <w:rFonts w:cstheme="minorHAnsi"/>
                        </w:rPr>
                      </w:pPr>
                      <w:r w:rsidRPr="002E4AF2">
                        <w:rPr>
                          <w:rFonts w:cstheme="minorHAnsi"/>
                        </w:rPr>
                        <w:t>Because people with kidney problems find it more difficult to produce antibodies, you may require further booster injections. You will be advised by your renal team if this is the case.</w:t>
                      </w:r>
                    </w:p>
                    <w:p w:rsidR="002E4AF2" w:rsidRPr="002E4AF2" w:rsidRDefault="002E4AF2" w:rsidP="002E4AF2">
                      <w:pPr>
                        <w:rPr>
                          <w:rFonts w:ascii="Frutiger" w:hAnsi="Frutiger"/>
                          <w:b/>
                          <w:color w:val="0070C0"/>
                          <w:sz w:val="28"/>
                          <w:szCs w:val="36"/>
                        </w:rPr>
                      </w:pPr>
                      <w:r w:rsidRPr="002E4AF2">
                        <w:rPr>
                          <w:rFonts w:ascii="Frutiger" w:hAnsi="Frutiger"/>
                          <w:b/>
                          <w:color w:val="0070C0"/>
                          <w:sz w:val="28"/>
                          <w:szCs w:val="36"/>
                        </w:rPr>
                        <w:t>Will I need to be monitored or have tests when I am receiving Fendrix® injections?</w:t>
                      </w:r>
                    </w:p>
                    <w:p w:rsidR="002E4AF2" w:rsidRPr="002E4AF2" w:rsidRDefault="002E4AF2" w:rsidP="005A24A3">
                      <w:pPr>
                        <w:jc w:val="both"/>
                        <w:rPr>
                          <w:rFonts w:cstheme="minorHAnsi"/>
                        </w:rPr>
                      </w:pPr>
                      <w:r w:rsidRPr="002E4AF2">
                        <w:rPr>
                          <w:rFonts w:cstheme="minorHAnsi"/>
                        </w:rPr>
                        <w:t xml:space="preserve">Approximately eight weeks after you complete your course of Fendrix® you will require a blood test to ensure that you have </w:t>
                      </w:r>
                      <w:r w:rsidR="00F37EA9">
                        <w:rPr>
                          <w:rFonts w:cstheme="minorHAnsi"/>
                        </w:rPr>
                        <w:t xml:space="preserve">built </w:t>
                      </w:r>
                      <w:r w:rsidRPr="002E4AF2">
                        <w:rPr>
                          <w:rFonts w:cstheme="minorHAnsi"/>
                        </w:rPr>
                        <w:t>a good level of immunity to the Hepatitis B virus. Once the result of this test is available</w:t>
                      </w:r>
                      <w:r w:rsidR="00F37EA9">
                        <w:rPr>
                          <w:rFonts w:cstheme="minorHAnsi"/>
                        </w:rPr>
                        <w:t>,</w:t>
                      </w:r>
                      <w:r w:rsidRPr="002E4AF2">
                        <w:rPr>
                          <w:rFonts w:cstheme="minorHAnsi"/>
                        </w:rPr>
                        <w:t xml:space="preserve"> your doctor or specialist nurse will let you know the result and tell you if you require any further injections or booster doses in the future.</w:t>
                      </w:r>
                    </w:p>
                    <w:p w:rsidR="002E4AF2" w:rsidRDefault="002E4AF2" w:rsidP="002E4AF2">
                      <w:pPr>
                        <w:rPr>
                          <w:rFonts w:ascii="Frutiger" w:hAnsi="Frutiger"/>
                          <w:b/>
                          <w:color w:val="0070C0"/>
                          <w:sz w:val="28"/>
                          <w:szCs w:val="36"/>
                        </w:rPr>
                      </w:pPr>
                      <w:r w:rsidRPr="002E4AF2">
                        <w:rPr>
                          <w:rFonts w:ascii="Frutiger" w:hAnsi="Frutiger"/>
                          <w:b/>
                          <w:color w:val="0070C0"/>
                          <w:sz w:val="28"/>
                          <w:szCs w:val="36"/>
                        </w:rPr>
                        <w:t>Does the vaccination have side effects?</w:t>
                      </w:r>
                    </w:p>
                    <w:p w:rsidR="002E4AF2" w:rsidRPr="002E4AF2" w:rsidRDefault="002E4AF2" w:rsidP="005A24A3">
                      <w:pPr>
                        <w:jc w:val="both"/>
                        <w:rPr>
                          <w:rFonts w:cstheme="minorHAnsi"/>
                        </w:rPr>
                      </w:pPr>
                      <w:r w:rsidRPr="002E4AF2">
                        <w:rPr>
                          <w:rFonts w:cstheme="minorHAnsi"/>
                        </w:rPr>
                        <w:t>As with all medications and vaccines it is possible that you mig</w:t>
                      </w:r>
                      <w:r w:rsidR="00F37EA9">
                        <w:rPr>
                          <w:rFonts w:cstheme="minorHAnsi"/>
                        </w:rPr>
                        <w:t>ht suffer from side effects</w:t>
                      </w:r>
                      <w:r w:rsidRPr="002E4AF2">
                        <w:rPr>
                          <w:rFonts w:cstheme="minorHAnsi"/>
                        </w:rPr>
                        <w:t>. The following are some of the more common side effects:</w:t>
                      </w:r>
                    </w:p>
                    <w:p w:rsidR="002E4AF2" w:rsidRPr="002E4AF2" w:rsidRDefault="002E4AF2" w:rsidP="005A24A3">
                      <w:pPr>
                        <w:numPr>
                          <w:ilvl w:val="0"/>
                          <w:numId w:val="1"/>
                        </w:numPr>
                        <w:jc w:val="both"/>
                        <w:rPr>
                          <w:rFonts w:cstheme="minorHAnsi"/>
                        </w:rPr>
                      </w:pPr>
                      <w:r w:rsidRPr="002E4AF2">
                        <w:rPr>
                          <w:rFonts w:cstheme="minorHAnsi"/>
                        </w:rPr>
                        <w:t>Headache</w:t>
                      </w:r>
                    </w:p>
                    <w:p w:rsidR="002E4AF2" w:rsidRPr="002E4AF2" w:rsidRDefault="002E4AF2" w:rsidP="005A24A3">
                      <w:pPr>
                        <w:numPr>
                          <w:ilvl w:val="0"/>
                          <w:numId w:val="1"/>
                        </w:numPr>
                        <w:jc w:val="both"/>
                        <w:rPr>
                          <w:rFonts w:cstheme="minorHAnsi"/>
                        </w:rPr>
                      </w:pPr>
                      <w:r w:rsidRPr="002E4AF2">
                        <w:rPr>
                          <w:rFonts w:cstheme="minorHAnsi"/>
                        </w:rPr>
                        <w:t>Tiredness</w:t>
                      </w:r>
                    </w:p>
                    <w:p w:rsidR="002E4AF2" w:rsidRPr="002E4AF2" w:rsidRDefault="002E4AF2" w:rsidP="005A24A3">
                      <w:pPr>
                        <w:numPr>
                          <w:ilvl w:val="0"/>
                          <w:numId w:val="1"/>
                        </w:numPr>
                        <w:jc w:val="both"/>
                        <w:rPr>
                          <w:rFonts w:cstheme="minorHAnsi"/>
                        </w:rPr>
                      </w:pPr>
                      <w:r w:rsidRPr="002E4AF2">
                        <w:rPr>
                          <w:rFonts w:cstheme="minorHAnsi"/>
                        </w:rPr>
                        <w:t>Pain and / or discomfort of the injection site</w:t>
                      </w:r>
                    </w:p>
                    <w:p w:rsidR="002E4AF2" w:rsidRPr="002E4AF2" w:rsidRDefault="002E4AF2" w:rsidP="005A24A3">
                      <w:pPr>
                        <w:numPr>
                          <w:ilvl w:val="0"/>
                          <w:numId w:val="1"/>
                        </w:numPr>
                        <w:jc w:val="both"/>
                        <w:rPr>
                          <w:rFonts w:cstheme="minorHAnsi"/>
                        </w:rPr>
                      </w:pPr>
                      <w:r w:rsidRPr="002E4AF2">
                        <w:rPr>
                          <w:rFonts w:cstheme="minorHAnsi"/>
                        </w:rPr>
                        <w:t>Redness and / or swelling of the injection site</w:t>
                      </w:r>
                    </w:p>
                    <w:p w:rsidR="002E4AF2" w:rsidRPr="002E4AF2" w:rsidRDefault="002E4AF2" w:rsidP="005A24A3">
                      <w:pPr>
                        <w:numPr>
                          <w:ilvl w:val="0"/>
                          <w:numId w:val="1"/>
                        </w:numPr>
                        <w:jc w:val="both"/>
                        <w:rPr>
                          <w:rFonts w:cstheme="minorHAnsi"/>
                        </w:rPr>
                      </w:pPr>
                      <w:r w:rsidRPr="002E4AF2">
                        <w:rPr>
                          <w:rFonts w:cstheme="minorHAnsi"/>
                        </w:rPr>
                        <w:t>A high temperature</w:t>
                      </w:r>
                    </w:p>
                    <w:p w:rsidR="002E4AF2" w:rsidRPr="002E4AF2" w:rsidRDefault="002E4AF2" w:rsidP="005A24A3">
                      <w:pPr>
                        <w:numPr>
                          <w:ilvl w:val="0"/>
                          <w:numId w:val="1"/>
                        </w:numPr>
                        <w:jc w:val="both"/>
                        <w:rPr>
                          <w:rFonts w:cstheme="minorHAnsi"/>
                        </w:rPr>
                      </w:pPr>
                      <w:r w:rsidRPr="002E4AF2">
                        <w:rPr>
                          <w:rFonts w:cstheme="minorHAnsi"/>
                        </w:rPr>
                        <w:t>Stomach ache</w:t>
                      </w:r>
                    </w:p>
                    <w:p w:rsidR="002E4AF2" w:rsidRPr="002E4AF2" w:rsidRDefault="002E4AF2" w:rsidP="005A24A3">
                      <w:pPr>
                        <w:jc w:val="both"/>
                        <w:rPr>
                          <w:rFonts w:cstheme="minorHAnsi"/>
                        </w:rPr>
                      </w:pPr>
                      <w:r w:rsidRPr="002E4AF2">
                        <w:rPr>
                          <w:rFonts w:cstheme="minorHAnsi"/>
                        </w:rPr>
                        <w:t>If concerned speak with your nurse or doctor.</w:t>
                      </w:r>
                    </w:p>
                    <w:p w:rsidR="00A00647" w:rsidRPr="002E4AF2" w:rsidRDefault="00A00647" w:rsidP="00A00647">
                      <w:pPr>
                        <w:rPr>
                          <w:rFonts w:cstheme="minorHAnsi"/>
                        </w:rPr>
                      </w:pPr>
                    </w:p>
                  </w:txbxContent>
                </v:textbox>
              </v:shape>
            </w:pict>
          </mc:Fallback>
        </mc:AlternateContent>
      </w:r>
    </w:p>
    <w:p w:rsidR="001A7724" w:rsidRDefault="001A7724" w:rsidP="00BF0698">
      <w:pPr>
        <w:jc w:val="right"/>
      </w:pPr>
    </w:p>
    <w:p w:rsidR="001A7724" w:rsidRDefault="001A7724">
      <w:r>
        <w:br w:type="page"/>
      </w:r>
      <w:r w:rsidRPr="001A1FC6">
        <w:rPr>
          <w:rFonts w:ascii="Frutiger" w:hAnsi="Frutiger"/>
          <w:b/>
          <w:noProof/>
          <w:color w:val="0070C0"/>
          <w:sz w:val="36"/>
          <w:szCs w:val="36"/>
          <w:lang w:eastAsia="en-GB"/>
        </w:rPr>
        <mc:AlternateContent>
          <mc:Choice Requires="wps">
            <w:drawing>
              <wp:anchor distT="0" distB="0" distL="114300" distR="114300" simplePos="0" relativeHeight="251677696" behindDoc="0" locked="0" layoutInCell="1" allowOverlap="1" wp14:anchorId="28EA2B8C" wp14:editId="3A956DDB">
                <wp:simplePos x="0" y="0"/>
                <wp:positionH relativeFrom="column">
                  <wp:posOffset>-190500</wp:posOffset>
                </wp:positionH>
                <wp:positionV relativeFrom="paragraph">
                  <wp:posOffset>-485140</wp:posOffset>
                </wp:positionV>
                <wp:extent cx="4605020" cy="6770370"/>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6770370"/>
                        </a:xfrm>
                        <a:prstGeom prst="rect">
                          <a:avLst/>
                        </a:prstGeom>
                        <a:solidFill>
                          <a:srgbClr val="FFFFFF"/>
                        </a:solidFill>
                        <a:ln w="9525">
                          <a:noFill/>
                          <a:miter lim="800000"/>
                          <a:headEnd/>
                          <a:tailEnd/>
                        </a:ln>
                      </wps:spPr>
                      <wps:txbx>
                        <w:txbxContent>
                          <w:p w:rsidR="002E4AF2" w:rsidRDefault="002E4AF2" w:rsidP="002E4AF2">
                            <w:pPr>
                              <w:rPr>
                                <w:rFonts w:cstheme="minorHAnsi"/>
                              </w:rPr>
                            </w:pPr>
                            <w:r w:rsidRPr="002E4AF2">
                              <w:rPr>
                                <w:rFonts w:ascii="Frutiger" w:hAnsi="Frutiger"/>
                                <w:b/>
                                <w:color w:val="0070C0"/>
                                <w:sz w:val="28"/>
                                <w:szCs w:val="36"/>
                              </w:rPr>
                              <w:t>Special cautions when having Fendrix® injections</w:t>
                            </w:r>
                          </w:p>
                          <w:p w:rsidR="002E4AF2" w:rsidRPr="002E4AF2" w:rsidRDefault="002E4AF2" w:rsidP="005A24A3">
                            <w:pPr>
                              <w:jc w:val="both"/>
                              <w:rPr>
                                <w:rFonts w:cstheme="minorHAnsi"/>
                              </w:rPr>
                            </w:pPr>
                            <w:r w:rsidRPr="002E4AF2">
                              <w:rPr>
                                <w:rFonts w:cstheme="minorHAnsi"/>
                              </w:rPr>
                              <w:t>If you have ever suffered from an allergic reaction to a vaccine you should tell your doctor or specialist nurse before you have your first injection of Fendrix®.</w:t>
                            </w:r>
                          </w:p>
                          <w:p w:rsidR="002E4AF2" w:rsidRPr="002E4AF2" w:rsidRDefault="002E4AF2" w:rsidP="005A24A3">
                            <w:pPr>
                              <w:jc w:val="both"/>
                              <w:rPr>
                                <w:rFonts w:cstheme="minorHAnsi"/>
                              </w:rPr>
                            </w:pPr>
                            <w:r w:rsidRPr="002E4AF2">
                              <w:rPr>
                                <w:rFonts w:cstheme="minorHAnsi"/>
                              </w:rPr>
                              <w:t>If you have had or have an infection within a few days of your appointment for any of the 4 doses of Fendrix® you must postpone the injection until you are fully recovered. You may discuss this with your doctor or Practice Nurse.</w:t>
                            </w:r>
                          </w:p>
                          <w:p w:rsidR="002E4AF2" w:rsidRPr="002E4AF2" w:rsidRDefault="002E4AF2" w:rsidP="005A24A3">
                            <w:pPr>
                              <w:jc w:val="both"/>
                              <w:rPr>
                                <w:rFonts w:cstheme="minorHAnsi"/>
                              </w:rPr>
                            </w:pPr>
                            <w:r w:rsidRPr="002E4AF2">
                              <w:rPr>
                                <w:rFonts w:cstheme="minorHAnsi"/>
                              </w:rPr>
                              <w:t>If you have received other immunisations or expect to do so soon you should avoid starting Fendrix® until 2-3 weeks after you have completed these other immunisations.</w:t>
                            </w:r>
                          </w:p>
                          <w:p w:rsidR="002E4AF2" w:rsidRPr="002E4AF2" w:rsidRDefault="002E4AF2" w:rsidP="005A24A3">
                            <w:pPr>
                              <w:jc w:val="both"/>
                              <w:rPr>
                                <w:rFonts w:cstheme="minorHAnsi"/>
                              </w:rPr>
                            </w:pPr>
                            <w:r w:rsidRPr="002E4AF2">
                              <w:rPr>
                                <w:rFonts w:ascii="Frutiger" w:hAnsi="Frutiger"/>
                                <w:b/>
                                <w:color w:val="0070C0"/>
                                <w:sz w:val="28"/>
                                <w:szCs w:val="36"/>
                              </w:rPr>
                              <w:t>How do I arrange my Fendrix® injections?</w:t>
                            </w:r>
                            <w:r w:rsidR="001A7724">
                              <w:rPr>
                                <w:rFonts w:ascii="Frutiger" w:hAnsi="Frutiger"/>
                                <w:b/>
                                <w:color w:val="0070C0"/>
                                <w:sz w:val="28"/>
                                <w:szCs w:val="36"/>
                              </w:rPr>
                              <w:br/>
                            </w:r>
                            <w:r w:rsidRPr="002E4AF2">
                              <w:rPr>
                                <w:rFonts w:cstheme="minorHAnsi"/>
                              </w:rPr>
                              <w:t>Your renal specialist nurse will write to your GP to let them know that you require a course of Fendrix® injections to immunise you against hepatitis B. You will also receive a letter so that you know you need to book an appointment with your practice nurse for your first injection. We normally recommend that you contact your GP surgery for your appointment two weeks after you receive your letter</w:t>
                            </w:r>
                            <w:r w:rsidR="00F37EA9">
                              <w:rPr>
                                <w:rFonts w:cstheme="minorHAnsi"/>
                              </w:rPr>
                              <w:t>,</w:t>
                            </w:r>
                            <w:r w:rsidRPr="002E4AF2">
                              <w:rPr>
                                <w:rFonts w:cstheme="minorHAnsi"/>
                              </w:rPr>
                              <w:t xml:space="preserve"> this allows the extra time needed for our letter to arrive at your GP surgery and the injections to be ordered.</w:t>
                            </w:r>
                          </w:p>
                          <w:p w:rsidR="002E4AF2" w:rsidRPr="002E4AF2" w:rsidRDefault="002E4AF2" w:rsidP="002E4AF2">
                            <w:pPr>
                              <w:rPr>
                                <w:rFonts w:ascii="Frutiger" w:hAnsi="Frutiger"/>
                                <w:b/>
                                <w:color w:val="0070C0"/>
                                <w:sz w:val="28"/>
                                <w:szCs w:val="36"/>
                              </w:rPr>
                            </w:pPr>
                            <w:r w:rsidRPr="002E4AF2">
                              <w:rPr>
                                <w:rFonts w:ascii="Frutiger" w:hAnsi="Frutiger"/>
                                <w:b/>
                                <w:color w:val="0070C0"/>
                                <w:sz w:val="28"/>
                                <w:szCs w:val="36"/>
                              </w:rPr>
                              <w:t>Further information</w:t>
                            </w:r>
                          </w:p>
                          <w:p w:rsidR="002E4AF2" w:rsidRPr="002E4AF2" w:rsidRDefault="002E4AF2" w:rsidP="005A24A3">
                            <w:pPr>
                              <w:jc w:val="both"/>
                              <w:rPr>
                                <w:rFonts w:cstheme="minorHAnsi"/>
                              </w:rPr>
                            </w:pPr>
                            <w:r w:rsidRPr="002E4AF2">
                              <w:rPr>
                                <w:rFonts w:cstheme="minorHAnsi"/>
                              </w:rPr>
                              <w:t>Further information about your medication can be found in the patient information leaflet found in the injection box or on the container.</w:t>
                            </w:r>
                          </w:p>
                          <w:p w:rsidR="001A7724" w:rsidRDefault="001A7724" w:rsidP="001A7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38.2pt;width:362.6pt;height:5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SbIgIAACM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" stroked="f">
                <v:textbox>
                  <w:txbxContent>
                    <w:p w:rsidR="002E4AF2" w:rsidRDefault="002E4AF2" w:rsidP="002E4AF2">
                      <w:pPr>
                        <w:rPr>
                          <w:rFonts w:cstheme="minorHAnsi"/>
                        </w:rPr>
                      </w:pPr>
                      <w:r w:rsidRPr="002E4AF2">
                        <w:rPr>
                          <w:rFonts w:ascii="Frutiger" w:hAnsi="Frutiger"/>
                          <w:b/>
                          <w:color w:val="0070C0"/>
                          <w:sz w:val="28"/>
                          <w:szCs w:val="36"/>
                        </w:rPr>
                        <w:t>Special cautions when having Fendrix® injections</w:t>
                      </w:r>
                    </w:p>
                    <w:p w:rsidR="002E4AF2" w:rsidRPr="002E4AF2" w:rsidRDefault="002E4AF2" w:rsidP="005A24A3">
                      <w:pPr>
                        <w:jc w:val="both"/>
                        <w:rPr>
                          <w:rFonts w:cstheme="minorHAnsi"/>
                        </w:rPr>
                      </w:pPr>
                      <w:r w:rsidRPr="002E4AF2">
                        <w:rPr>
                          <w:rFonts w:cstheme="minorHAnsi"/>
                        </w:rPr>
                        <w:t>If you have ever suffered from an allergic reaction to a vaccine you should tell your doctor or specialist nurse before you have your first injection of Fendrix®.</w:t>
                      </w:r>
                    </w:p>
                    <w:p w:rsidR="002E4AF2" w:rsidRPr="002E4AF2" w:rsidRDefault="002E4AF2" w:rsidP="005A24A3">
                      <w:pPr>
                        <w:jc w:val="both"/>
                        <w:rPr>
                          <w:rFonts w:cstheme="minorHAnsi"/>
                        </w:rPr>
                      </w:pPr>
                      <w:r w:rsidRPr="002E4AF2">
                        <w:rPr>
                          <w:rFonts w:cstheme="minorHAnsi"/>
                        </w:rPr>
                        <w:t>If you have had or have an infection within a few days of your appointment for any of the 4 doses of Fendrix® you must postpone the injection until you are fully recovered. You may discuss this with your doctor or Practice Nurse.</w:t>
                      </w:r>
                    </w:p>
                    <w:p w:rsidR="002E4AF2" w:rsidRPr="002E4AF2" w:rsidRDefault="002E4AF2" w:rsidP="005A24A3">
                      <w:pPr>
                        <w:jc w:val="both"/>
                        <w:rPr>
                          <w:rFonts w:cstheme="minorHAnsi"/>
                        </w:rPr>
                      </w:pPr>
                      <w:r w:rsidRPr="002E4AF2">
                        <w:rPr>
                          <w:rFonts w:cstheme="minorHAnsi"/>
                        </w:rPr>
                        <w:t>If you have received other immunisations or expect to do so soon you should avoid starting Fendrix® until 2-3 weeks after you have completed these other immunisations.</w:t>
                      </w:r>
                    </w:p>
                    <w:p w:rsidR="002E4AF2" w:rsidRPr="002E4AF2" w:rsidRDefault="002E4AF2" w:rsidP="005A24A3">
                      <w:pPr>
                        <w:jc w:val="both"/>
                        <w:rPr>
                          <w:rFonts w:cstheme="minorHAnsi"/>
                        </w:rPr>
                      </w:pPr>
                      <w:r w:rsidRPr="002E4AF2">
                        <w:rPr>
                          <w:rFonts w:ascii="Frutiger" w:hAnsi="Frutiger"/>
                          <w:b/>
                          <w:color w:val="0070C0"/>
                          <w:sz w:val="28"/>
                          <w:szCs w:val="36"/>
                        </w:rPr>
                        <w:t>How do I arrange my Fendrix® injections?</w:t>
                      </w:r>
                      <w:r w:rsidR="001A7724">
                        <w:rPr>
                          <w:rFonts w:ascii="Frutiger" w:hAnsi="Frutiger"/>
                          <w:b/>
                          <w:color w:val="0070C0"/>
                          <w:sz w:val="28"/>
                          <w:szCs w:val="36"/>
                        </w:rPr>
                        <w:br/>
                      </w:r>
                      <w:r w:rsidRPr="002E4AF2">
                        <w:rPr>
                          <w:rFonts w:cstheme="minorHAnsi"/>
                        </w:rPr>
                        <w:t>Your renal specialist nurse will write to your GP to let them know that you require a course of Fendrix® injections to immunise you against hepatitis B. You will also receive a letter so that you know you need to book an appointment with your practice nurse for your first injection. We normally recommend that you contact your GP surgery for your appointment two weeks after you receive your letter</w:t>
                      </w:r>
                      <w:r w:rsidR="00F37EA9">
                        <w:rPr>
                          <w:rFonts w:cstheme="minorHAnsi"/>
                        </w:rPr>
                        <w:t>,</w:t>
                      </w:r>
                      <w:r w:rsidRPr="002E4AF2">
                        <w:rPr>
                          <w:rFonts w:cstheme="minorHAnsi"/>
                        </w:rPr>
                        <w:t xml:space="preserve"> this allows the extra time needed for our letter to arrive at your GP surgery and the injections to be ordered.</w:t>
                      </w:r>
                    </w:p>
                    <w:p w:rsidR="002E4AF2" w:rsidRPr="002E4AF2" w:rsidRDefault="002E4AF2" w:rsidP="002E4AF2">
                      <w:pPr>
                        <w:rPr>
                          <w:rFonts w:ascii="Frutiger" w:hAnsi="Frutiger"/>
                          <w:b/>
                          <w:color w:val="0070C0"/>
                          <w:sz w:val="28"/>
                          <w:szCs w:val="36"/>
                        </w:rPr>
                      </w:pPr>
                      <w:r w:rsidRPr="002E4AF2">
                        <w:rPr>
                          <w:rFonts w:ascii="Frutiger" w:hAnsi="Frutiger"/>
                          <w:b/>
                          <w:color w:val="0070C0"/>
                          <w:sz w:val="28"/>
                          <w:szCs w:val="36"/>
                        </w:rPr>
                        <w:t>Further information</w:t>
                      </w:r>
                    </w:p>
                    <w:p w:rsidR="002E4AF2" w:rsidRPr="002E4AF2" w:rsidRDefault="002E4AF2" w:rsidP="005A24A3">
                      <w:pPr>
                        <w:jc w:val="both"/>
                        <w:rPr>
                          <w:rFonts w:cstheme="minorHAnsi"/>
                        </w:rPr>
                      </w:pPr>
                      <w:r w:rsidRPr="002E4AF2">
                        <w:rPr>
                          <w:rFonts w:cstheme="minorHAnsi"/>
                        </w:rPr>
                        <w:t>Further information about your medication can be found in the patient information leaflet found in the injection box or on the container.</w:t>
                      </w:r>
                    </w:p>
                    <w:p w:rsidR="001A7724" w:rsidRDefault="001A7724" w:rsidP="001A7724"/>
                  </w:txbxContent>
                </v:textbox>
              </v:shape>
            </w:pict>
          </mc:Fallback>
        </mc:AlternateContent>
      </w:r>
    </w:p>
    <w:p w:rsidR="002F74DA" w:rsidRDefault="002F74DA" w:rsidP="00BF0698">
      <w:pPr>
        <w:jc w:val="right"/>
      </w:pPr>
    </w:p>
    <w:sectPr w:rsidR="002F74DA" w:rsidSect="00D14B8D">
      <w:footerReference w:type="first" r:id="rId11"/>
      <w:pgSz w:w="16838" w:h="11906" w:orient="landscape"/>
      <w:pgMar w:top="1440" w:right="1440" w:bottom="1440" w:left="1440" w:header="709" w:footer="709" w:gutter="0"/>
      <w:cols w:num="2" w:space="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3B0" w:rsidRDefault="00A873B0" w:rsidP="00BF0698">
      <w:pPr>
        <w:spacing w:after="0" w:line="240" w:lineRule="auto"/>
      </w:pPr>
      <w:r>
        <w:separator/>
      </w:r>
    </w:p>
  </w:endnote>
  <w:endnote w:type="continuationSeparator" w:id="0">
    <w:p w:rsidR="00A873B0" w:rsidRDefault="00A873B0" w:rsidP="00BF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panose1 w:val="020B06020202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98" w:rsidRDefault="00BF0698" w:rsidP="00BF0698">
    <w:pPr>
      <w:pStyle w:val="Footer"/>
    </w:pPr>
  </w:p>
  <w:p w:rsidR="00BF0698" w:rsidRDefault="00BF0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8D" w:rsidRDefault="00D14B8D">
    <w:pPr>
      <w:pStyle w:val="Footer"/>
    </w:pPr>
    <w:r>
      <w:rPr>
        <w:noProof/>
        <w:lang w:eastAsia="en-GB"/>
      </w:rPr>
      <w:drawing>
        <wp:anchor distT="0" distB="0" distL="114300" distR="114300" simplePos="0" relativeHeight="251665408" behindDoc="0" locked="0" layoutInCell="1" allowOverlap="1" wp14:anchorId="420BE49A" wp14:editId="5D4DC215">
          <wp:simplePos x="0" y="0"/>
          <wp:positionH relativeFrom="column">
            <wp:posOffset>5339080</wp:posOffset>
          </wp:positionH>
          <wp:positionV relativeFrom="paragraph">
            <wp:posOffset>60960</wp:posOffset>
          </wp:positionV>
          <wp:extent cx="5343525" cy="57912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3525" cy="5791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39DF03B7" wp14:editId="3B9E457E">
          <wp:simplePos x="0" y="0"/>
          <wp:positionH relativeFrom="column">
            <wp:posOffset>0</wp:posOffset>
          </wp:positionH>
          <wp:positionV relativeFrom="paragraph">
            <wp:posOffset>62865</wp:posOffset>
          </wp:positionV>
          <wp:extent cx="5343525" cy="5791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3525" cy="5791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8D" w:rsidRDefault="00D14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3B0" w:rsidRDefault="00A873B0" w:rsidP="00BF0698">
      <w:pPr>
        <w:spacing w:after="0" w:line="240" w:lineRule="auto"/>
      </w:pPr>
      <w:r>
        <w:separator/>
      </w:r>
    </w:p>
  </w:footnote>
  <w:footnote w:type="continuationSeparator" w:id="0">
    <w:p w:rsidR="00A873B0" w:rsidRDefault="00A873B0" w:rsidP="00BF0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D0BDF"/>
    <w:multiLevelType w:val="hybridMultilevel"/>
    <w:tmpl w:val="3D6C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98"/>
    <w:rsid w:val="000C475E"/>
    <w:rsid w:val="00151A83"/>
    <w:rsid w:val="001A7724"/>
    <w:rsid w:val="002E4AF2"/>
    <w:rsid w:val="002F30F9"/>
    <w:rsid w:val="002F74DA"/>
    <w:rsid w:val="00351D9E"/>
    <w:rsid w:val="00362111"/>
    <w:rsid w:val="00377863"/>
    <w:rsid w:val="005977CC"/>
    <w:rsid w:val="005A24A3"/>
    <w:rsid w:val="00792E6E"/>
    <w:rsid w:val="009A0E42"/>
    <w:rsid w:val="00A00647"/>
    <w:rsid w:val="00A873B0"/>
    <w:rsid w:val="00B70784"/>
    <w:rsid w:val="00BF0698"/>
    <w:rsid w:val="00CF13C1"/>
    <w:rsid w:val="00D14B8D"/>
    <w:rsid w:val="00DA6153"/>
    <w:rsid w:val="00E8109A"/>
    <w:rsid w:val="00F3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698"/>
    <w:rPr>
      <w:rFonts w:ascii="Tahoma" w:hAnsi="Tahoma" w:cs="Tahoma"/>
      <w:sz w:val="16"/>
      <w:szCs w:val="16"/>
    </w:rPr>
  </w:style>
  <w:style w:type="paragraph" w:styleId="Header">
    <w:name w:val="header"/>
    <w:basedOn w:val="Normal"/>
    <w:link w:val="HeaderChar"/>
    <w:uiPriority w:val="99"/>
    <w:unhideWhenUsed/>
    <w:rsid w:val="00BF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98"/>
  </w:style>
  <w:style w:type="paragraph" w:styleId="Footer">
    <w:name w:val="footer"/>
    <w:basedOn w:val="Normal"/>
    <w:link w:val="FooterChar"/>
    <w:uiPriority w:val="99"/>
    <w:unhideWhenUsed/>
    <w:rsid w:val="00BF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698"/>
    <w:rPr>
      <w:rFonts w:ascii="Tahoma" w:hAnsi="Tahoma" w:cs="Tahoma"/>
      <w:sz w:val="16"/>
      <w:szCs w:val="16"/>
    </w:rPr>
  </w:style>
  <w:style w:type="paragraph" w:styleId="Header">
    <w:name w:val="header"/>
    <w:basedOn w:val="Normal"/>
    <w:link w:val="HeaderChar"/>
    <w:uiPriority w:val="99"/>
    <w:unhideWhenUsed/>
    <w:rsid w:val="00BF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98"/>
  </w:style>
  <w:style w:type="paragraph" w:styleId="Footer">
    <w:name w:val="footer"/>
    <w:basedOn w:val="Normal"/>
    <w:link w:val="FooterChar"/>
    <w:uiPriority w:val="99"/>
    <w:unhideWhenUsed/>
    <w:rsid w:val="00BF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Kimberley</dc:creator>
  <cp:lastModifiedBy>Ward, Ben</cp:lastModifiedBy>
  <cp:revision>1</cp:revision>
  <dcterms:created xsi:type="dcterms:W3CDTF">2021-05-21T12:44:00Z</dcterms:created>
  <dcterms:modified xsi:type="dcterms:W3CDTF">2021-05-21T12:44:00Z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9879308d-50e4-45b0-935f-efc9e2b8c70e</vt:lpwstr>
  </property>
</Properties>
</file>